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4E" w:rsidRPr="00573F28" w:rsidRDefault="0023714E" w:rsidP="000352EF">
      <w:pPr>
        <w:ind w:left="-1080" w:right="-568"/>
        <w:rPr>
          <w:b/>
          <w:color w:val="333399"/>
          <w:sz w:val="32"/>
          <w:szCs w:val="32"/>
        </w:rPr>
      </w:pPr>
    </w:p>
    <w:p w:rsidR="004F3A4B" w:rsidRPr="00573F28" w:rsidRDefault="00992C5A" w:rsidP="00303F01">
      <w:pPr>
        <w:pStyle w:val="2"/>
        <w:numPr>
          <w:ilvl w:val="0"/>
          <w:numId w:val="0"/>
        </w:numPr>
        <w:spacing w:line="240" w:lineRule="auto"/>
        <w:ind w:left="181" w:right="141"/>
        <w:jc w:val="center"/>
        <w:rPr>
          <w:rFonts w:ascii="Times New Roman" w:hAnsi="Times New Roman" w:cs="Times New Roman"/>
          <w:sz w:val="28"/>
        </w:rPr>
      </w:pPr>
      <w:r w:rsidRPr="00573F28">
        <w:rPr>
          <w:rFonts w:ascii="Times New Roman" w:hAnsi="Times New Roman" w:cs="Times New Roman"/>
          <w:sz w:val="28"/>
        </w:rPr>
        <w:t>ДОПОЛНИТЕЛЬНАЯ ПРОФЕССИОНАЛЬНАЯ</w:t>
      </w:r>
      <w:r w:rsidR="004F3A4B" w:rsidRPr="00573F28">
        <w:rPr>
          <w:rFonts w:ascii="Times New Roman" w:hAnsi="Times New Roman" w:cs="Times New Roman"/>
          <w:sz w:val="28"/>
        </w:rPr>
        <w:t xml:space="preserve"> </w:t>
      </w:r>
      <w:r w:rsidR="00303F01" w:rsidRPr="00573F28">
        <w:rPr>
          <w:rFonts w:ascii="Times New Roman" w:hAnsi="Times New Roman" w:cs="Times New Roman"/>
          <w:sz w:val="28"/>
        </w:rPr>
        <w:t xml:space="preserve">ПРОГРАММА </w:t>
      </w:r>
      <w:r w:rsidRPr="00573F28">
        <w:rPr>
          <w:rFonts w:ascii="Times New Roman" w:hAnsi="Times New Roman" w:cs="Times New Roman"/>
          <w:sz w:val="28"/>
        </w:rPr>
        <w:t xml:space="preserve"> </w:t>
      </w:r>
    </w:p>
    <w:p w:rsidR="00992C5A" w:rsidRPr="00573F28" w:rsidRDefault="00303F01" w:rsidP="00530FD1">
      <w:pPr>
        <w:ind w:left="-709" w:right="283"/>
        <w:jc w:val="center"/>
        <w:rPr>
          <w:b/>
          <w:sz w:val="28"/>
          <w:szCs w:val="28"/>
        </w:rPr>
      </w:pPr>
      <w:r w:rsidRPr="00573F28">
        <w:rPr>
          <w:b/>
          <w:sz w:val="28"/>
          <w:szCs w:val="28"/>
        </w:rPr>
        <w:t xml:space="preserve">                  </w:t>
      </w:r>
      <w:r w:rsidR="00992C5A" w:rsidRPr="00573F28">
        <w:rPr>
          <w:b/>
          <w:sz w:val="28"/>
          <w:szCs w:val="28"/>
        </w:rPr>
        <w:t>ПРОГРАММА ПОВЫШЕНИЯ КВАЛИФИКАЦИИ</w:t>
      </w:r>
    </w:p>
    <w:p w:rsidR="007D6EA7" w:rsidRPr="00573F28" w:rsidRDefault="007D6EA7" w:rsidP="00530FD1">
      <w:pPr>
        <w:ind w:left="-709"/>
        <w:jc w:val="center"/>
        <w:rPr>
          <w:b/>
          <w:sz w:val="28"/>
          <w:szCs w:val="28"/>
        </w:rPr>
      </w:pPr>
    </w:p>
    <w:p w:rsidR="000352EF" w:rsidRPr="00573F28" w:rsidRDefault="003D16DB" w:rsidP="00530FD1">
      <w:pPr>
        <w:pStyle w:val="2"/>
        <w:numPr>
          <w:ilvl w:val="0"/>
          <w:numId w:val="0"/>
        </w:numPr>
        <w:spacing w:before="0" w:after="0" w:line="240" w:lineRule="auto"/>
        <w:ind w:left="-709"/>
        <w:jc w:val="center"/>
        <w:rPr>
          <w:rFonts w:ascii="Times New Roman" w:hAnsi="Times New Roman" w:cs="Times New Roman"/>
          <w:sz w:val="48"/>
          <w:szCs w:val="48"/>
        </w:rPr>
      </w:pPr>
      <w:r w:rsidRPr="00573F28">
        <w:rPr>
          <w:rFonts w:ascii="Times New Roman" w:hAnsi="Times New Roman" w:cs="Times New Roman"/>
          <w:bCs w:val="0"/>
          <w:sz w:val="48"/>
          <w:szCs w:val="48"/>
        </w:rPr>
        <w:t>«</w:t>
      </w:r>
      <w:r w:rsidR="000D6E96" w:rsidRPr="00573F28">
        <w:rPr>
          <w:rFonts w:ascii="Times New Roman" w:hAnsi="Times New Roman" w:cs="Times New Roman"/>
          <w:bCs w:val="0"/>
          <w:sz w:val="48"/>
          <w:szCs w:val="48"/>
        </w:rPr>
        <w:t>МЕНЕДЖЕР МЕСТНОГО СООБЩЕСТВА</w:t>
      </w:r>
      <w:r w:rsidRPr="00573F28">
        <w:rPr>
          <w:rFonts w:ascii="Times New Roman" w:hAnsi="Times New Roman" w:cs="Times New Roman"/>
          <w:bCs w:val="0"/>
          <w:sz w:val="48"/>
          <w:szCs w:val="48"/>
        </w:rPr>
        <w:t>»</w:t>
      </w:r>
      <w:r w:rsidR="000352EF" w:rsidRPr="00573F28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D6EA7" w:rsidRPr="00573F28" w:rsidRDefault="007D6EA7" w:rsidP="00530FD1">
      <w:pPr>
        <w:ind w:left="-709"/>
      </w:pPr>
    </w:p>
    <w:p w:rsidR="00A95511" w:rsidRDefault="00DB1072" w:rsidP="008A4221">
      <w:pPr>
        <w:autoSpaceDE w:val="0"/>
        <w:autoSpaceDN w:val="0"/>
        <w:adjustRightInd w:val="0"/>
        <w:ind w:left="-709"/>
        <w:jc w:val="both"/>
      </w:pPr>
      <w:r w:rsidRPr="00573F28">
        <w:rPr>
          <w:b/>
        </w:rPr>
        <w:t>Руководитель Программы</w:t>
      </w:r>
      <w:r w:rsidR="00E8285A" w:rsidRPr="00573F28">
        <w:rPr>
          <w:b/>
        </w:rPr>
        <w:t xml:space="preserve"> -  </w:t>
      </w:r>
      <w:r w:rsidR="000D6E96" w:rsidRPr="00573F28">
        <w:rPr>
          <w:b/>
          <w:bCs/>
        </w:rPr>
        <w:t>Кузнецов Сергей Александрович</w:t>
      </w:r>
      <w:r w:rsidR="008A4221" w:rsidRPr="008A4221">
        <w:rPr>
          <w:b/>
          <w:bCs/>
        </w:rPr>
        <w:t xml:space="preserve"> </w:t>
      </w:r>
      <w:r w:rsidR="000D6E96" w:rsidRPr="00573F28">
        <w:t>Руководитель общероссийского проекта «Добрые соседи», координатор ежегодной всероссийской акц</w:t>
      </w:r>
      <w:r w:rsidR="00A80609" w:rsidRPr="00573F28">
        <w:t>ии «Международный день соседей»</w:t>
      </w:r>
      <w:r w:rsidR="004441B6">
        <w:t>, к.п.н.</w:t>
      </w:r>
      <w:r w:rsidR="008A4221" w:rsidRPr="008A4221">
        <w:t xml:space="preserve"> </w:t>
      </w:r>
      <w:r w:rsidR="00A95511">
        <w:t>Научный руководитель программы – Шомина Елена Сергеевна</w:t>
      </w:r>
    </w:p>
    <w:p w:rsidR="00A95511" w:rsidRPr="008A4221" w:rsidRDefault="00A95511" w:rsidP="00A95511">
      <w:pPr>
        <w:ind w:left="-709"/>
        <w:jc w:val="both"/>
      </w:pPr>
      <w:r>
        <w:t>Ординарный профессор Национального Исследовательского Университета – Высшая Школа Экономики. Профессор исследователь кафедры местного самоуправл</w:t>
      </w:r>
      <w:r w:rsidR="004441B6">
        <w:t>ения, д.п.н.</w:t>
      </w:r>
    </w:p>
    <w:p w:rsidR="00261E7E" w:rsidRPr="00261E7E" w:rsidRDefault="004441B6" w:rsidP="00A95511">
      <w:pPr>
        <w:ind w:left="-709"/>
        <w:jc w:val="both"/>
        <w:rPr>
          <w:bCs/>
        </w:rPr>
      </w:pPr>
      <w:r>
        <w:rPr>
          <w:bCs/>
        </w:rPr>
        <w:t>Координатор, с</w:t>
      </w:r>
      <w:r w:rsidR="00261E7E" w:rsidRPr="00261E7E">
        <w:rPr>
          <w:bCs/>
        </w:rPr>
        <w:t xml:space="preserve">о-автор программы - </w:t>
      </w:r>
      <w:r w:rsidR="00261E7E">
        <w:rPr>
          <w:bCs/>
        </w:rPr>
        <w:t xml:space="preserve">Лукичев Александр Николаевич </w:t>
      </w:r>
      <w:r w:rsidR="00261E7E" w:rsidRPr="00261E7E">
        <w:rPr>
          <w:bCs/>
        </w:rPr>
        <w:t xml:space="preserve">первый заместитель директора НИИ Государствоведения и </w:t>
      </w:r>
      <w:r w:rsidR="00261E7E">
        <w:rPr>
          <w:bCs/>
        </w:rPr>
        <w:t>местного самоуправления, к.и.н.</w:t>
      </w:r>
    </w:p>
    <w:p w:rsidR="00A95511" w:rsidRPr="00A95511" w:rsidRDefault="00A95511" w:rsidP="00530FD1">
      <w:pPr>
        <w:pStyle w:val="20"/>
        <w:spacing w:line="240" w:lineRule="auto"/>
        <w:ind w:left="-709"/>
        <w:jc w:val="both"/>
        <w:rPr>
          <w:b/>
          <w:bCs/>
        </w:rPr>
      </w:pPr>
    </w:p>
    <w:p w:rsidR="00E8285A" w:rsidRPr="00573F28" w:rsidRDefault="006D094D" w:rsidP="00530FD1">
      <w:pPr>
        <w:ind w:left="-709"/>
        <w:jc w:val="both"/>
      </w:pPr>
      <w:r w:rsidRPr="00573F28">
        <w:rPr>
          <w:b/>
          <w:bCs/>
        </w:rPr>
        <w:t>Общая трудоемкость программы</w:t>
      </w:r>
      <w:r w:rsidR="00992C5A" w:rsidRPr="00573F28">
        <w:t xml:space="preserve"> – </w:t>
      </w:r>
      <w:r w:rsidR="000D6E96" w:rsidRPr="00573F28">
        <w:t>3</w:t>
      </w:r>
      <w:r w:rsidR="007F4ACC" w:rsidRPr="008A4221">
        <w:t>8</w:t>
      </w:r>
      <w:r w:rsidR="000E30ED" w:rsidRPr="00573F28">
        <w:t xml:space="preserve"> академическ</w:t>
      </w:r>
      <w:r w:rsidR="000D6E96" w:rsidRPr="00573F28">
        <w:t>их часов</w:t>
      </w:r>
    </w:p>
    <w:p w:rsidR="00E8285A" w:rsidRPr="00573F28" w:rsidRDefault="00E8285A" w:rsidP="00530FD1">
      <w:pPr>
        <w:ind w:left="-709"/>
        <w:jc w:val="both"/>
      </w:pPr>
    </w:p>
    <w:p w:rsidR="00E8285A" w:rsidRPr="00573F28" w:rsidRDefault="00E8285A" w:rsidP="00530FD1">
      <w:pPr>
        <w:ind w:left="-709"/>
        <w:jc w:val="both"/>
        <w:rPr>
          <w:b/>
          <w:bCs/>
        </w:rPr>
      </w:pPr>
      <w:r w:rsidRPr="00573F28">
        <w:rPr>
          <w:b/>
          <w:bCs/>
        </w:rPr>
        <w:t>Документ, выдавае</w:t>
      </w:r>
      <w:r w:rsidR="004F3A4B" w:rsidRPr="00573F28">
        <w:rPr>
          <w:b/>
          <w:bCs/>
        </w:rPr>
        <w:t>мый по окончании обучения -</w:t>
      </w:r>
      <w:r w:rsidRPr="00573F28">
        <w:rPr>
          <w:b/>
          <w:bCs/>
        </w:rPr>
        <w:t xml:space="preserve"> </w:t>
      </w:r>
    </w:p>
    <w:p w:rsidR="00E8285A" w:rsidRPr="00573F28" w:rsidRDefault="00992C5A" w:rsidP="00530FD1">
      <w:pPr>
        <w:pStyle w:val="3"/>
        <w:ind w:left="-709"/>
        <w:rPr>
          <w:sz w:val="24"/>
          <w:szCs w:val="24"/>
          <w:u w:val="single"/>
        </w:rPr>
      </w:pPr>
      <w:r w:rsidRPr="00573F28">
        <w:rPr>
          <w:sz w:val="24"/>
          <w:szCs w:val="24"/>
        </w:rPr>
        <w:t>Удостоверение о повышении квалификации установленного образца</w:t>
      </w:r>
      <w:r w:rsidR="00DB1072" w:rsidRPr="00573F28">
        <w:rPr>
          <w:sz w:val="24"/>
          <w:szCs w:val="24"/>
        </w:rPr>
        <w:t>.</w:t>
      </w:r>
    </w:p>
    <w:p w:rsidR="00C931B2" w:rsidRPr="00261E7E" w:rsidRDefault="00202DFD" w:rsidP="00C322CA">
      <w:pPr>
        <w:autoSpaceDE w:val="0"/>
        <w:autoSpaceDN w:val="0"/>
        <w:adjustRightInd w:val="0"/>
        <w:ind w:left="-709"/>
        <w:jc w:val="both"/>
      </w:pPr>
      <w:r w:rsidRPr="00573F28">
        <w:rPr>
          <w:rFonts w:eastAsia="Calibri"/>
          <w:b/>
          <w:bCs/>
          <w:lang w:eastAsia="en-US"/>
        </w:rPr>
        <w:t>Целевая а</w:t>
      </w:r>
      <w:r w:rsidR="00C931B2" w:rsidRPr="00573F28">
        <w:rPr>
          <w:rFonts w:eastAsia="Calibri"/>
          <w:b/>
          <w:bCs/>
          <w:lang w:eastAsia="en-US"/>
        </w:rPr>
        <w:t>удитория Программы</w:t>
      </w:r>
      <w:r w:rsidR="00C322CA" w:rsidRPr="00573F28">
        <w:rPr>
          <w:rFonts w:eastAsia="Calibri"/>
          <w:b/>
          <w:bCs/>
          <w:lang w:eastAsia="en-US"/>
        </w:rPr>
        <w:t xml:space="preserve"> </w:t>
      </w:r>
      <w:r w:rsidR="00C322CA" w:rsidRPr="00573F28">
        <w:t>Депутаты муниципального и регионального уровня; Помощники депутатов всех уровней; Сотрудники муниципалитетов, отвечающие за взаимодействие с жителями и органами ТОС, а также другими формами самоорганизации жителей по месту жительства (Советов МКД, ТСЖ, ТСН и проч.), а также НКО и «связями с общественностью»; Работники муниципальных учреждений, взаимодействующие с жителями (включая различные учреждения культуры и спорта, Соседских центров, центров по работе с д</w:t>
      </w:r>
      <w:r w:rsidR="00C322CA" w:rsidRPr="00261E7E">
        <w:t xml:space="preserve">етьми и молодежью); Сотрудники жилищных управляющих компаний (и муниципальных, и частных), которые работают с жителями; Лидеры организаций жителей; </w:t>
      </w:r>
      <w:r w:rsidR="00261E7E">
        <w:t>С</w:t>
      </w:r>
      <w:r w:rsidR="00261E7E" w:rsidRPr="00261E7E">
        <w:rPr>
          <w:color w:val="000000"/>
        </w:rPr>
        <w:t xml:space="preserve">таросты сельских населенных пунктов; </w:t>
      </w:r>
      <w:r w:rsidR="00C322CA" w:rsidRPr="00261E7E">
        <w:t xml:space="preserve">Студенты старших курсов смежных специальностей; </w:t>
      </w:r>
      <w:r w:rsidR="00261E7E">
        <w:t>П</w:t>
      </w:r>
      <w:r w:rsidR="00261E7E" w:rsidRPr="00261E7E">
        <w:rPr>
          <w:color w:val="000000"/>
        </w:rPr>
        <w:t xml:space="preserve">реподаватели вузов; </w:t>
      </w:r>
      <w:r w:rsidR="00C322CA" w:rsidRPr="00261E7E">
        <w:t>Активные жители, которые хотят получить новые знания, новые возможности занятости, большую результативность в своей общественной работе в доме и микрорайоне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  <w:rPr>
          <w:rFonts w:eastAsia="Calibri"/>
          <w:b/>
          <w:bCs/>
          <w:lang w:eastAsia="en-US"/>
        </w:rPr>
      </w:pPr>
      <w:r w:rsidRPr="00573F28">
        <w:rPr>
          <w:rFonts w:eastAsia="Calibri"/>
          <w:b/>
          <w:bCs/>
          <w:lang w:eastAsia="en-US"/>
        </w:rPr>
        <w:t>Задачи курса</w:t>
      </w:r>
      <w:r w:rsidR="00C931B2" w:rsidRPr="00573F28">
        <w:rPr>
          <w:rFonts w:eastAsia="Calibri"/>
          <w:b/>
          <w:bCs/>
          <w:lang w:eastAsia="en-US"/>
        </w:rPr>
        <w:t xml:space="preserve">: 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</w:pPr>
      <w:r w:rsidRPr="00573F28">
        <w:t>Углубить представление о местном самоуправлении как особой форме публичной власти, обеспечивающей участие жителей в решении вопросов местного значения, исходя из того, что самоорганизация местного общества является основой местного самоуправления.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</w:pPr>
      <w:r w:rsidRPr="00573F28">
        <w:t xml:space="preserve"> </w:t>
      </w:r>
      <w:r w:rsidRPr="00573F28">
        <w:sym w:font="Symbol" w:char="F0B7"/>
      </w:r>
      <w:r w:rsidRPr="00573F28">
        <w:t xml:space="preserve"> Дать теоретические и практические представления о современных формах самоорганизации граждан «по месту жительства» (подъезд, дом, двор, микрорайон, район города, муниципальное образование). 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</w:pPr>
      <w:r w:rsidRPr="00573F28">
        <w:sym w:font="Symbol" w:char="F0B7"/>
      </w:r>
      <w:r w:rsidRPr="00573F28">
        <w:t xml:space="preserve"> Познакомить с законодательными основами такой деятельности (ФЗ- 131</w:t>
      </w:r>
      <w:r w:rsidR="004F472F">
        <w:t xml:space="preserve"> «</w:t>
      </w:r>
      <w:r w:rsidR="004F472F" w:rsidRPr="004F472F">
        <w:t>Об общих принципах организации местного самоуп</w:t>
      </w:r>
      <w:r w:rsidR="004F472F">
        <w:t>равления в Российской Федерации»</w:t>
      </w:r>
      <w:r w:rsidRPr="00573F28">
        <w:t xml:space="preserve">, Жилищный Кодекс, Закон об НКО и др.). 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</w:pPr>
      <w:r w:rsidRPr="00573F28">
        <w:sym w:font="Symbol" w:char="F0B7"/>
      </w:r>
      <w:r w:rsidRPr="00573F28">
        <w:t xml:space="preserve"> Показать лучшие модели взаимодействия органов МСУ с локальными организациями жителей в разных регионах России, включая основные механизмы поддержки самоорганизации и самоуправления. Показать практические механизмы и социальные технологии организации участия жителей в местном самоуправлении и улучшении качества жилой среды. </w:t>
      </w:r>
    </w:p>
    <w:p w:rsidR="00C322CA" w:rsidRPr="00573F28" w:rsidRDefault="00C322CA" w:rsidP="00C322CA">
      <w:pPr>
        <w:autoSpaceDE w:val="0"/>
        <w:autoSpaceDN w:val="0"/>
        <w:adjustRightInd w:val="0"/>
        <w:ind w:left="-709"/>
        <w:jc w:val="both"/>
        <w:rPr>
          <w:lang w:val="en-US"/>
        </w:rPr>
      </w:pPr>
      <w:r w:rsidRPr="00573F28">
        <w:sym w:font="Symbol" w:char="F0B7"/>
      </w:r>
      <w:r w:rsidRPr="00573F28">
        <w:t xml:space="preserve"> Познакомить как с различными общероссийскими и межрегиональными организациями, профессиональными объединениями, так и с НКО, включая Общенациональную Ассоциацию ТОС.</w:t>
      </w:r>
    </w:p>
    <w:p w:rsidR="00596A72" w:rsidRPr="00573F28" w:rsidRDefault="00596A72" w:rsidP="00C322CA">
      <w:pPr>
        <w:autoSpaceDE w:val="0"/>
        <w:autoSpaceDN w:val="0"/>
        <w:adjustRightInd w:val="0"/>
        <w:ind w:left="-709"/>
        <w:jc w:val="both"/>
        <w:rPr>
          <w:lang w:val="en-US"/>
        </w:rPr>
      </w:pPr>
    </w:p>
    <w:p w:rsidR="008A7033" w:rsidRPr="00573F28" w:rsidRDefault="00C916C5" w:rsidP="008A4221">
      <w:pPr>
        <w:autoSpaceDE w:val="0"/>
        <w:autoSpaceDN w:val="0"/>
        <w:adjustRightInd w:val="0"/>
        <w:ind w:left="-709"/>
        <w:rPr>
          <w:sz w:val="28"/>
          <w:szCs w:val="28"/>
        </w:rPr>
      </w:pPr>
      <w:r>
        <w:t>После</w:t>
      </w:r>
      <w:r w:rsidR="00CD01FE">
        <w:t xml:space="preserve"> </w:t>
      </w:r>
      <w:r>
        <w:t>прохождения курса вы получите:</w:t>
      </w:r>
      <w:r>
        <w:br/>
        <w:t>- Востребованное удостоверение о повышении квалификации</w:t>
      </w:r>
      <w:r>
        <w:br/>
        <w:t>- Актуальные материалы от признанных специалистов</w:t>
      </w:r>
      <w:r>
        <w:br/>
        <w:t xml:space="preserve">- Возможность профессионального развития </w:t>
      </w:r>
      <w:r>
        <w:br/>
      </w:r>
      <w:r w:rsidR="004D1D71" w:rsidRPr="00573F28">
        <w:rPr>
          <w:b/>
          <w:color w:val="000000"/>
        </w:rPr>
        <w:t>Стоимость обучения 8500 рублей</w:t>
      </w:r>
      <w:bookmarkStart w:id="0" w:name="_GoBack"/>
      <w:bookmarkEnd w:id="0"/>
      <w:r w:rsidR="008A7033" w:rsidRPr="00573F28">
        <w:rPr>
          <w:sz w:val="28"/>
          <w:szCs w:val="28"/>
        </w:rPr>
        <w:br w:type="page"/>
      </w:r>
    </w:p>
    <w:p w:rsidR="00202DFD" w:rsidRPr="00573F28" w:rsidRDefault="00202DFD" w:rsidP="00202DFD">
      <w:pPr>
        <w:jc w:val="right"/>
        <w:rPr>
          <w:sz w:val="28"/>
          <w:szCs w:val="28"/>
        </w:rPr>
      </w:pPr>
    </w:p>
    <w:p w:rsidR="00202DFD" w:rsidRPr="00573F28" w:rsidRDefault="006D094D" w:rsidP="00573F28">
      <w:pPr>
        <w:rPr>
          <w:b/>
          <w:sz w:val="28"/>
          <w:szCs w:val="28"/>
        </w:rPr>
      </w:pPr>
      <w:r w:rsidRPr="00573F28">
        <w:rPr>
          <w:b/>
          <w:sz w:val="28"/>
          <w:szCs w:val="28"/>
        </w:rPr>
        <w:t>Учебный план программы</w:t>
      </w:r>
      <w:r w:rsidR="00202DFD" w:rsidRPr="00573F28">
        <w:rPr>
          <w:b/>
          <w:sz w:val="28"/>
          <w:szCs w:val="28"/>
        </w:rPr>
        <w:t xml:space="preserve"> ДПО</w:t>
      </w:r>
      <w:r w:rsidR="00573F28" w:rsidRPr="00573F28">
        <w:rPr>
          <w:b/>
          <w:sz w:val="28"/>
          <w:szCs w:val="28"/>
        </w:rPr>
        <w:t xml:space="preserve"> «</w:t>
      </w:r>
      <w:r w:rsidR="00EB7C1B" w:rsidRPr="00573F28">
        <w:rPr>
          <w:b/>
          <w:sz w:val="28"/>
          <w:szCs w:val="28"/>
        </w:rPr>
        <w:t>Менеджер местного сообщества</w:t>
      </w:r>
      <w:r w:rsidR="00573F28" w:rsidRPr="00573F28">
        <w:rPr>
          <w:b/>
          <w:sz w:val="28"/>
          <w:szCs w:val="28"/>
        </w:rPr>
        <w:t>»</w:t>
      </w:r>
    </w:p>
    <w:p w:rsidR="006D094D" w:rsidRPr="00573F28" w:rsidRDefault="006D094D" w:rsidP="00E8285A">
      <w:pPr>
        <w:jc w:val="both"/>
        <w:rPr>
          <w:b/>
          <w:u w:val="single"/>
        </w:rPr>
      </w:pPr>
    </w:p>
    <w:tbl>
      <w:tblPr>
        <w:tblW w:w="101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807"/>
        <w:gridCol w:w="1784"/>
        <w:gridCol w:w="936"/>
        <w:gridCol w:w="2040"/>
      </w:tblGrid>
      <w:tr w:rsidR="00573F28" w:rsidRPr="00573F28" w:rsidTr="003A5032">
        <w:trPr>
          <w:trHeight w:val="562"/>
        </w:trPr>
        <w:tc>
          <w:tcPr>
            <w:tcW w:w="555" w:type="dxa"/>
          </w:tcPr>
          <w:p w:rsidR="00573F28" w:rsidRPr="00573F28" w:rsidRDefault="00573F28" w:rsidP="00BA0353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№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Тема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3F28">
              <w:rPr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3F28">
              <w:rPr>
                <w:b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</w:t>
            </w:r>
            <w:r w:rsidRPr="00573F28">
              <w:rPr>
                <w:b/>
                <w:color w:val="000000"/>
                <w:sz w:val="20"/>
                <w:szCs w:val="20"/>
              </w:rPr>
              <w:t>тельная</w:t>
            </w: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b/>
                <w:color w:val="000000"/>
                <w:u w:val="single"/>
              </w:rPr>
            </w:pPr>
            <w:r w:rsidRPr="00573F28">
              <w:rPr>
                <w:b/>
                <w:color w:val="000000"/>
                <w:u w:val="single"/>
              </w:rPr>
              <w:t>0</w:t>
            </w:r>
          </w:p>
        </w:tc>
        <w:tc>
          <w:tcPr>
            <w:tcW w:w="4807" w:type="dxa"/>
          </w:tcPr>
          <w:p w:rsidR="00573F28" w:rsidRPr="00573F28" w:rsidRDefault="00573F28" w:rsidP="00414E19">
            <w:pPr>
              <w:jc w:val="both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Установочное занятие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rPr>
          <w:trHeight w:val="415"/>
        </w:trPr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  <w:u w:val="single"/>
              </w:rPr>
            </w:pPr>
            <w:r w:rsidRPr="00573F28">
              <w:rPr>
                <w:color w:val="000000"/>
                <w:u w:val="single"/>
              </w:rPr>
              <w:t>1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b/>
                <w:color w:val="000000"/>
                <w:u w:val="single"/>
              </w:rPr>
            </w:pPr>
            <w:r w:rsidRPr="00573F28">
              <w:rPr>
                <w:color w:val="000000"/>
              </w:rPr>
              <w:t>Государственная политика в области МСУ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2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Как устроена местная власть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3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Инфраструктура местного самоуправления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4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Местные (соседские ) сообщества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5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Локальные организации жителей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rPr>
          <w:trHeight w:val="291"/>
        </w:trPr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6.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Территориальное общественное самоуправление – что говорит закон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7.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ТОСы и МСУ – модели и практики взаимодействия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8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Инфраструктура  местных  сообществ – для самостоятельного изучения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9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Центры поддержки местных сообществ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10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Соседские центры в России и за рубежом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11</w:t>
            </w:r>
          </w:p>
        </w:tc>
        <w:tc>
          <w:tcPr>
            <w:tcW w:w="4807" w:type="dxa"/>
          </w:tcPr>
          <w:p w:rsidR="00573F28" w:rsidRPr="009170B5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Современные технологии и методы деятельности менеджера местного сообщества</w:t>
            </w:r>
            <w:r w:rsidR="009170B5">
              <w:rPr>
                <w:color w:val="000000"/>
              </w:rPr>
              <w:t xml:space="preserve">. 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12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Изучение своей территории, опросы и наблюдения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13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Полезные технологии или что мы можем вместе с соседом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14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Как организовать работу  (органа  ТОС, уличного комитета, Совета МКД, совета подъезда…), включая тимбилдинг, тайм-менеджмент, информирование, поощрение (Повседневная работа и важные события)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 xml:space="preserve">15 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 xml:space="preserve">Жилищный ликбез  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16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 xml:space="preserve">Жилищная культура, Особые соседи Соседские конфликты, правила проживания 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17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Добрососедство и соседская забота = общее дело..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18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Экономика соседского сообщест</w:t>
            </w:r>
            <w:r w:rsidR="00EC0536">
              <w:rPr>
                <w:color w:val="000000"/>
              </w:rPr>
              <w:t xml:space="preserve">ва,  экономика добрососедства, </w:t>
            </w:r>
            <w:r w:rsidRPr="00573F28">
              <w:rPr>
                <w:color w:val="000000"/>
              </w:rPr>
              <w:t>фандрайзинг</w:t>
            </w:r>
            <w:r w:rsidR="00EC0536">
              <w:rPr>
                <w:color w:val="000000"/>
              </w:rPr>
              <w:t>, составление грантовых заявок, технологии успеха.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2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19</w:t>
            </w: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rPr>
                <w:color w:val="000000"/>
              </w:rPr>
            </w:pPr>
            <w:r w:rsidRPr="00573F28">
              <w:rPr>
                <w:color w:val="000000"/>
              </w:rPr>
              <w:t>Безопасность и соседская бдительность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3A5032" w:rsidRPr="00573F28" w:rsidTr="003A5032">
        <w:tc>
          <w:tcPr>
            <w:tcW w:w="555" w:type="dxa"/>
          </w:tcPr>
          <w:p w:rsidR="003A5032" w:rsidRPr="00573F28" w:rsidRDefault="003A5032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20</w:t>
            </w:r>
          </w:p>
        </w:tc>
        <w:tc>
          <w:tcPr>
            <w:tcW w:w="4807" w:type="dxa"/>
          </w:tcPr>
          <w:p w:rsidR="003A5032" w:rsidRPr="00573F28" w:rsidRDefault="003A5032" w:rsidP="00BA0353">
            <w:pPr>
              <w:jc w:val="both"/>
              <w:rPr>
                <w:color w:val="000000"/>
              </w:rPr>
            </w:pPr>
            <w:r w:rsidRPr="00573F28">
              <w:rPr>
                <w:color w:val="000000"/>
              </w:rPr>
              <w:t>Соседские праздники. День соседей</w:t>
            </w:r>
          </w:p>
        </w:tc>
        <w:tc>
          <w:tcPr>
            <w:tcW w:w="1784" w:type="dxa"/>
          </w:tcPr>
          <w:p w:rsidR="003A5032" w:rsidRPr="00266A58" w:rsidRDefault="003A5032" w:rsidP="00266A58">
            <w:pPr>
              <w:pStyle w:val="a3"/>
              <w:jc w:val="center"/>
              <w:rPr>
                <w:b/>
                <w:color w:val="000000"/>
              </w:rPr>
            </w:pPr>
            <w:r w:rsidRPr="00266A58">
              <w:rPr>
                <w:b/>
                <w:color w:val="000000"/>
              </w:rPr>
              <w:t>1</w:t>
            </w:r>
          </w:p>
        </w:tc>
        <w:tc>
          <w:tcPr>
            <w:tcW w:w="936" w:type="dxa"/>
          </w:tcPr>
          <w:p w:rsidR="003A5032" w:rsidRPr="00573F28" w:rsidRDefault="003A5032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1</w:t>
            </w:r>
          </w:p>
        </w:tc>
        <w:tc>
          <w:tcPr>
            <w:tcW w:w="2040" w:type="dxa"/>
          </w:tcPr>
          <w:p w:rsidR="003A5032" w:rsidRPr="00573F28" w:rsidRDefault="003A5032" w:rsidP="00266A58">
            <w:pPr>
              <w:jc w:val="center"/>
              <w:rPr>
                <w:b/>
                <w:color w:val="000000"/>
              </w:rPr>
            </w:pP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</w:p>
        </w:tc>
        <w:tc>
          <w:tcPr>
            <w:tcW w:w="4807" w:type="dxa"/>
          </w:tcPr>
          <w:p w:rsidR="00573F28" w:rsidRPr="00573F28" w:rsidRDefault="00414E19" w:rsidP="00BA0353">
            <w:pPr>
              <w:pStyle w:val="a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Итоговое</w:t>
            </w:r>
            <w:r w:rsidR="00573F28" w:rsidRPr="00573F28">
              <w:rPr>
                <w:b/>
                <w:color w:val="000000"/>
              </w:rPr>
              <w:t xml:space="preserve"> задание</w:t>
            </w:r>
          </w:p>
        </w:tc>
        <w:tc>
          <w:tcPr>
            <w:tcW w:w="1784" w:type="dxa"/>
          </w:tcPr>
          <w:p w:rsidR="00573F28" w:rsidRPr="00266A58" w:rsidRDefault="00573F28" w:rsidP="00266A58">
            <w:pPr>
              <w:jc w:val="center"/>
              <w:rPr>
                <w:b/>
                <w:color w:val="000000"/>
              </w:rPr>
            </w:pPr>
            <w:r w:rsidRPr="00266A58">
              <w:rPr>
                <w:b/>
                <w:color w:val="000000"/>
              </w:rPr>
              <w:t>4</w:t>
            </w:r>
          </w:p>
        </w:tc>
        <w:tc>
          <w:tcPr>
            <w:tcW w:w="936" w:type="dxa"/>
          </w:tcPr>
          <w:p w:rsidR="00573F28" w:rsidRPr="00266A58" w:rsidRDefault="00573F28" w:rsidP="00266A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0" w:type="dxa"/>
          </w:tcPr>
          <w:p w:rsidR="00573F28" w:rsidRPr="00266A58" w:rsidRDefault="00573F28" w:rsidP="00266A58">
            <w:pPr>
              <w:jc w:val="center"/>
              <w:rPr>
                <w:b/>
                <w:color w:val="000000"/>
              </w:rPr>
            </w:pPr>
            <w:r w:rsidRPr="00266A58">
              <w:rPr>
                <w:b/>
                <w:color w:val="000000"/>
              </w:rPr>
              <w:t>4</w:t>
            </w:r>
          </w:p>
        </w:tc>
      </w:tr>
      <w:tr w:rsidR="00573F28" w:rsidRPr="00573F28" w:rsidTr="003A5032">
        <w:tc>
          <w:tcPr>
            <w:tcW w:w="555" w:type="dxa"/>
          </w:tcPr>
          <w:p w:rsidR="00573F28" w:rsidRPr="00573F28" w:rsidRDefault="00573F28" w:rsidP="00BA0353">
            <w:pPr>
              <w:jc w:val="both"/>
              <w:rPr>
                <w:color w:val="000000"/>
              </w:rPr>
            </w:pPr>
          </w:p>
        </w:tc>
        <w:tc>
          <w:tcPr>
            <w:tcW w:w="4807" w:type="dxa"/>
          </w:tcPr>
          <w:p w:rsidR="00573F28" w:rsidRPr="00573F28" w:rsidRDefault="00573F28" w:rsidP="00BA0353">
            <w:pPr>
              <w:pStyle w:val="a3"/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ИТОГО</w:t>
            </w:r>
          </w:p>
        </w:tc>
        <w:tc>
          <w:tcPr>
            <w:tcW w:w="1784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38</w:t>
            </w:r>
          </w:p>
        </w:tc>
        <w:tc>
          <w:tcPr>
            <w:tcW w:w="936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34</w:t>
            </w:r>
          </w:p>
        </w:tc>
        <w:tc>
          <w:tcPr>
            <w:tcW w:w="2040" w:type="dxa"/>
          </w:tcPr>
          <w:p w:rsidR="00573F28" w:rsidRPr="00573F28" w:rsidRDefault="00573F28" w:rsidP="00266A58">
            <w:pPr>
              <w:jc w:val="center"/>
              <w:rPr>
                <w:b/>
                <w:color w:val="000000"/>
              </w:rPr>
            </w:pPr>
            <w:r w:rsidRPr="00573F28">
              <w:rPr>
                <w:b/>
                <w:color w:val="000000"/>
              </w:rPr>
              <w:t>6</w:t>
            </w:r>
          </w:p>
        </w:tc>
      </w:tr>
    </w:tbl>
    <w:p w:rsidR="008321F2" w:rsidRPr="00573F28" w:rsidRDefault="008321F2" w:rsidP="00DB1072">
      <w:pPr>
        <w:jc w:val="both"/>
        <w:rPr>
          <w:b/>
          <w:u w:val="single"/>
        </w:rPr>
      </w:pPr>
    </w:p>
    <w:p w:rsidR="00247CB4" w:rsidRPr="00573F28" w:rsidRDefault="00247CB4" w:rsidP="00DB1072">
      <w:pPr>
        <w:jc w:val="both"/>
      </w:pPr>
      <w:r w:rsidRPr="00573F28">
        <w:t xml:space="preserve">Подробная информация на сайте </w:t>
      </w:r>
      <w:hyperlink r:id="rId9" w:history="1">
        <w:r w:rsidR="00C562CB" w:rsidRPr="00573F28">
          <w:rPr>
            <w:rStyle w:val="ac"/>
          </w:rPr>
          <w:t>https://mms-kurs.hse.ru/</w:t>
        </w:r>
      </w:hyperlink>
    </w:p>
    <w:p w:rsidR="00247CB4" w:rsidRPr="00573F28" w:rsidRDefault="00247CB4" w:rsidP="00DB1072">
      <w:pPr>
        <w:jc w:val="both"/>
      </w:pPr>
      <w:r w:rsidRPr="00573F28">
        <w:rPr>
          <w:lang w:val="en-US"/>
        </w:rPr>
        <w:t>8-926-850-78-47</w:t>
      </w:r>
    </w:p>
    <w:p w:rsidR="00463F29" w:rsidRPr="00573F28" w:rsidRDefault="00463F29" w:rsidP="00DB1072">
      <w:pPr>
        <w:jc w:val="both"/>
        <w:rPr>
          <w:lang w:val="en-US"/>
        </w:rPr>
      </w:pPr>
      <w:r w:rsidRPr="00573F28">
        <w:rPr>
          <w:lang w:val="en-US"/>
        </w:rPr>
        <w:t>mms-kurs@hse.ru</w:t>
      </w:r>
    </w:p>
    <w:sectPr w:rsidR="00463F29" w:rsidRPr="00573F28" w:rsidSect="008A4221">
      <w:footerReference w:type="default" r:id="rId10"/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B2" w:rsidRDefault="00F23AB2">
      <w:r>
        <w:separator/>
      </w:r>
    </w:p>
  </w:endnote>
  <w:endnote w:type="continuationSeparator" w:id="0">
    <w:p w:rsidR="00F23AB2" w:rsidRDefault="00F2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1E" w:rsidRDefault="0025701E">
    <w:pPr>
      <w:pStyle w:val="a7"/>
    </w:pPr>
    <w: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422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B2" w:rsidRDefault="00F23AB2">
      <w:r>
        <w:separator/>
      </w:r>
    </w:p>
  </w:footnote>
  <w:footnote w:type="continuationSeparator" w:id="0">
    <w:p w:rsidR="00F23AB2" w:rsidRDefault="00F2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8B"/>
    <w:multiLevelType w:val="multilevel"/>
    <w:tmpl w:val="19986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D45510"/>
    <w:multiLevelType w:val="hybridMultilevel"/>
    <w:tmpl w:val="154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82D09"/>
    <w:multiLevelType w:val="hybridMultilevel"/>
    <w:tmpl w:val="98B03B3A"/>
    <w:lvl w:ilvl="0" w:tplc="F1BC4E3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64FD"/>
    <w:multiLevelType w:val="hybridMultilevel"/>
    <w:tmpl w:val="0EA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53DB"/>
    <w:multiLevelType w:val="hybridMultilevel"/>
    <w:tmpl w:val="5B06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5CD2"/>
    <w:multiLevelType w:val="hybridMultilevel"/>
    <w:tmpl w:val="5EB2271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9942BA"/>
    <w:multiLevelType w:val="hybridMultilevel"/>
    <w:tmpl w:val="FB9C4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040B4"/>
    <w:multiLevelType w:val="hybridMultilevel"/>
    <w:tmpl w:val="B6F8C9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2B21"/>
    <w:multiLevelType w:val="hybridMultilevel"/>
    <w:tmpl w:val="845E6F1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F94CD9"/>
    <w:multiLevelType w:val="hybridMultilevel"/>
    <w:tmpl w:val="C0B09B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62E5F2E"/>
    <w:multiLevelType w:val="hybridMultilevel"/>
    <w:tmpl w:val="5B74E7C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481E3B"/>
    <w:multiLevelType w:val="hybridMultilevel"/>
    <w:tmpl w:val="D6C4DDF4"/>
    <w:lvl w:ilvl="0" w:tplc="C210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71862"/>
    <w:multiLevelType w:val="hybridMultilevel"/>
    <w:tmpl w:val="3FEA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D0281"/>
    <w:multiLevelType w:val="hybridMultilevel"/>
    <w:tmpl w:val="9B4649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EF3E62"/>
    <w:multiLevelType w:val="multilevel"/>
    <w:tmpl w:val="D79AD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B06C2"/>
    <w:multiLevelType w:val="hybridMultilevel"/>
    <w:tmpl w:val="F7EA54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F91AFC"/>
    <w:multiLevelType w:val="hybridMultilevel"/>
    <w:tmpl w:val="D456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2468F"/>
    <w:multiLevelType w:val="hybridMultilevel"/>
    <w:tmpl w:val="46B4D1B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EB420F"/>
    <w:multiLevelType w:val="hybridMultilevel"/>
    <w:tmpl w:val="0158CCE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672D7C"/>
    <w:multiLevelType w:val="hybridMultilevel"/>
    <w:tmpl w:val="569A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92053"/>
    <w:multiLevelType w:val="hybridMultilevel"/>
    <w:tmpl w:val="ADC0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21042"/>
    <w:multiLevelType w:val="hybridMultilevel"/>
    <w:tmpl w:val="C7C8D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C7C08"/>
    <w:multiLevelType w:val="hybridMultilevel"/>
    <w:tmpl w:val="199860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FB797D"/>
    <w:multiLevelType w:val="hybridMultilevel"/>
    <w:tmpl w:val="F03C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47364"/>
    <w:multiLevelType w:val="hybridMultilevel"/>
    <w:tmpl w:val="762A95BC"/>
    <w:lvl w:ilvl="0" w:tplc="55AAEBC6">
      <w:start w:val="1"/>
      <w:numFmt w:val="decimal"/>
      <w:pStyle w:val="2"/>
      <w:lvlText w:val="3.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D7371F0"/>
    <w:multiLevelType w:val="hybridMultilevel"/>
    <w:tmpl w:val="D12C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77CB5"/>
    <w:multiLevelType w:val="hybridMultilevel"/>
    <w:tmpl w:val="F9C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A2DAB"/>
    <w:multiLevelType w:val="hybridMultilevel"/>
    <w:tmpl w:val="729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E7277"/>
    <w:multiLevelType w:val="hybridMultilevel"/>
    <w:tmpl w:val="4414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D54BB"/>
    <w:multiLevelType w:val="hybridMultilevel"/>
    <w:tmpl w:val="C116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E61F1"/>
    <w:multiLevelType w:val="hybridMultilevel"/>
    <w:tmpl w:val="71368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B3406"/>
    <w:multiLevelType w:val="singleLevel"/>
    <w:tmpl w:val="1A4C4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660B0F5E"/>
    <w:multiLevelType w:val="hybridMultilevel"/>
    <w:tmpl w:val="827EB6E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624DA9"/>
    <w:multiLevelType w:val="hybridMultilevel"/>
    <w:tmpl w:val="116E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FE4BB2"/>
    <w:multiLevelType w:val="hybridMultilevel"/>
    <w:tmpl w:val="423E9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92B65"/>
    <w:multiLevelType w:val="hybridMultilevel"/>
    <w:tmpl w:val="E9EC844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8400FA"/>
    <w:multiLevelType w:val="hybridMultilevel"/>
    <w:tmpl w:val="29DE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60556"/>
    <w:multiLevelType w:val="hybridMultilevel"/>
    <w:tmpl w:val="A9F6E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13"/>
  </w:num>
  <w:num w:numId="5">
    <w:abstractNumId w:val="24"/>
  </w:num>
  <w:num w:numId="6">
    <w:abstractNumId w:val="9"/>
  </w:num>
  <w:num w:numId="7">
    <w:abstractNumId w:val="34"/>
  </w:num>
  <w:num w:numId="8">
    <w:abstractNumId w:val="11"/>
  </w:num>
  <w:num w:numId="9">
    <w:abstractNumId w:val="1"/>
  </w:num>
  <w:num w:numId="10">
    <w:abstractNumId w:val="33"/>
  </w:num>
  <w:num w:numId="11">
    <w:abstractNumId w:val="6"/>
  </w:num>
  <w:num w:numId="12">
    <w:abstractNumId w:val="36"/>
  </w:num>
  <w:num w:numId="13">
    <w:abstractNumId w:val="31"/>
  </w:num>
  <w:num w:numId="14">
    <w:abstractNumId w:val="35"/>
  </w:num>
  <w:num w:numId="15">
    <w:abstractNumId w:val="5"/>
  </w:num>
  <w:num w:numId="16">
    <w:abstractNumId w:val="17"/>
  </w:num>
  <w:num w:numId="17">
    <w:abstractNumId w:val="18"/>
  </w:num>
  <w:num w:numId="18">
    <w:abstractNumId w:val="8"/>
  </w:num>
  <w:num w:numId="19">
    <w:abstractNumId w:val="10"/>
  </w:num>
  <w:num w:numId="20">
    <w:abstractNumId w:val="32"/>
  </w:num>
  <w:num w:numId="21">
    <w:abstractNumId w:val="15"/>
  </w:num>
  <w:num w:numId="22">
    <w:abstractNumId w:val="37"/>
  </w:num>
  <w:num w:numId="23">
    <w:abstractNumId w:val="26"/>
  </w:num>
  <w:num w:numId="24">
    <w:abstractNumId w:val="12"/>
  </w:num>
  <w:num w:numId="25">
    <w:abstractNumId w:val="28"/>
  </w:num>
  <w:num w:numId="26">
    <w:abstractNumId w:val="27"/>
  </w:num>
  <w:num w:numId="27">
    <w:abstractNumId w:val="4"/>
  </w:num>
  <w:num w:numId="28">
    <w:abstractNumId w:val="3"/>
  </w:num>
  <w:num w:numId="29">
    <w:abstractNumId w:val="29"/>
  </w:num>
  <w:num w:numId="30">
    <w:abstractNumId w:val="16"/>
  </w:num>
  <w:num w:numId="31">
    <w:abstractNumId w:val="19"/>
  </w:num>
  <w:num w:numId="32">
    <w:abstractNumId w:val="20"/>
  </w:num>
  <w:num w:numId="33">
    <w:abstractNumId w:val="30"/>
  </w:num>
  <w:num w:numId="34">
    <w:abstractNumId w:val="2"/>
  </w:num>
  <w:num w:numId="35">
    <w:abstractNumId w:val="21"/>
  </w:num>
  <w:num w:numId="36">
    <w:abstractNumId w:val="25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F0"/>
    <w:rsid w:val="00031358"/>
    <w:rsid w:val="000352EF"/>
    <w:rsid w:val="00040BFB"/>
    <w:rsid w:val="00041BAF"/>
    <w:rsid w:val="00045FF0"/>
    <w:rsid w:val="00055590"/>
    <w:rsid w:val="00071BFB"/>
    <w:rsid w:val="000777AC"/>
    <w:rsid w:val="0009252A"/>
    <w:rsid w:val="0009350F"/>
    <w:rsid w:val="000B05B4"/>
    <w:rsid w:val="000B64E1"/>
    <w:rsid w:val="000B6666"/>
    <w:rsid w:val="000D6E96"/>
    <w:rsid w:val="000E30ED"/>
    <w:rsid w:val="00104BB2"/>
    <w:rsid w:val="0017497F"/>
    <w:rsid w:val="001854E9"/>
    <w:rsid w:val="0019311F"/>
    <w:rsid w:val="001A4597"/>
    <w:rsid w:val="001A718C"/>
    <w:rsid w:val="001B5A00"/>
    <w:rsid w:val="001C379F"/>
    <w:rsid w:val="001D43A4"/>
    <w:rsid w:val="001D53CD"/>
    <w:rsid w:val="001D6769"/>
    <w:rsid w:val="001D74C6"/>
    <w:rsid w:val="00202DFD"/>
    <w:rsid w:val="0023714E"/>
    <w:rsid w:val="00247CB4"/>
    <w:rsid w:val="0025701E"/>
    <w:rsid w:val="00261E7E"/>
    <w:rsid w:val="00266A58"/>
    <w:rsid w:val="0027034D"/>
    <w:rsid w:val="00293529"/>
    <w:rsid w:val="00296908"/>
    <w:rsid w:val="002C2A7C"/>
    <w:rsid w:val="002C5ADD"/>
    <w:rsid w:val="002E11DE"/>
    <w:rsid w:val="002E27FE"/>
    <w:rsid w:val="002F11F9"/>
    <w:rsid w:val="00303EAA"/>
    <w:rsid w:val="00303F01"/>
    <w:rsid w:val="0031012D"/>
    <w:rsid w:val="00334B69"/>
    <w:rsid w:val="003456B4"/>
    <w:rsid w:val="0035491F"/>
    <w:rsid w:val="00355FA0"/>
    <w:rsid w:val="00380698"/>
    <w:rsid w:val="003976ED"/>
    <w:rsid w:val="003A5032"/>
    <w:rsid w:val="003C315C"/>
    <w:rsid w:val="003C7249"/>
    <w:rsid w:val="003C75F9"/>
    <w:rsid w:val="003D16DB"/>
    <w:rsid w:val="003D3DE3"/>
    <w:rsid w:val="003D5F47"/>
    <w:rsid w:val="003E4034"/>
    <w:rsid w:val="003F6593"/>
    <w:rsid w:val="00414E19"/>
    <w:rsid w:val="00434EC7"/>
    <w:rsid w:val="0044143E"/>
    <w:rsid w:val="004441B6"/>
    <w:rsid w:val="00463F29"/>
    <w:rsid w:val="004C3229"/>
    <w:rsid w:val="004D1D71"/>
    <w:rsid w:val="004F3A4B"/>
    <w:rsid w:val="004F472F"/>
    <w:rsid w:val="004F4B85"/>
    <w:rsid w:val="004F4DA4"/>
    <w:rsid w:val="00512184"/>
    <w:rsid w:val="0051377F"/>
    <w:rsid w:val="0052063E"/>
    <w:rsid w:val="00530FD1"/>
    <w:rsid w:val="00532B20"/>
    <w:rsid w:val="0053306D"/>
    <w:rsid w:val="00566F29"/>
    <w:rsid w:val="00570B77"/>
    <w:rsid w:val="00573F28"/>
    <w:rsid w:val="00596A72"/>
    <w:rsid w:val="005C1CF9"/>
    <w:rsid w:val="005E05E4"/>
    <w:rsid w:val="005E3BA4"/>
    <w:rsid w:val="005E7A9C"/>
    <w:rsid w:val="00616C72"/>
    <w:rsid w:val="00631C63"/>
    <w:rsid w:val="00655A63"/>
    <w:rsid w:val="00691045"/>
    <w:rsid w:val="006B4B76"/>
    <w:rsid w:val="006B570C"/>
    <w:rsid w:val="006B5E0C"/>
    <w:rsid w:val="006C4981"/>
    <w:rsid w:val="006D094D"/>
    <w:rsid w:val="006D1451"/>
    <w:rsid w:val="006E52CD"/>
    <w:rsid w:val="00712CFF"/>
    <w:rsid w:val="007302B1"/>
    <w:rsid w:val="00736AAE"/>
    <w:rsid w:val="00736DE3"/>
    <w:rsid w:val="00757AC8"/>
    <w:rsid w:val="00791115"/>
    <w:rsid w:val="007A37B6"/>
    <w:rsid w:val="007A5DD8"/>
    <w:rsid w:val="007B5E08"/>
    <w:rsid w:val="007D6EA7"/>
    <w:rsid w:val="007E0D24"/>
    <w:rsid w:val="007F4ACC"/>
    <w:rsid w:val="00830C7B"/>
    <w:rsid w:val="008321F2"/>
    <w:rsid w:val="008343C7"/>
    <w:rsid w:val="00851F75"/>
    <w:rsid w:val="00865F52"/>
    <w:rsid w:val="008819AE"/>
    <w:rsid w:val="00891AF0"/>
    <w:rsid w:val="008A4221"/>
    <w:rsid w:val="008A7033"/>
    <w:rsid w:val="008B00B0"/>
    <w:rsid w:val="008B55AB"/>
    <w:rsid w:val="008C2A0A"/>
    <w:rsid w:val="008C3399"/>
    <w:rsid w:val="008D7878"/>
    <w:rsid w:val="008E5EB7"/>
    <w:rsid w:val="008E78A1"/>
    <w:rsid w:val="0090019D"/>
    <w:rsid w:val="009170B5"/>
    <w:rsid w:val="00944A92"/>
    <w:rsid w:val="00975EF9"/>
    <w:rsid w:val="009766F6"/>
    <w:rsid w:val="00977A30"/>
    <w:rsid w:val="009873CA"/>
    <w:rsid w:val="00992C5A"/>
    <w:rsid w:val="009963D6"/>
    <w:rsid w:val="009A18FE"/>
    <w:rsid w:val="009A29B0"/>
    <w:rsid w:val="009D6DB2"/>
    <w:rsid w:val="009D7F59"/>
    <w:rsid w:val="009E3210"/>
    <w:rsid w:val="009E3338"/>
    <w:rsid w:val="009F0462"/>
    <w:rsid w:val="009F5823"/>
    <w:rsid w:val="00A22B2B"/>
    <w:rsid w:val="00A3082F"/>
    <w:rsid w:val="00A55BE8"/>
    <w:rsid w:val="00A701C0"/>
    <w:rsid w:val="00A80609"/>
    <w:rsid w:val="00A904DC"/>
    <w:rsid w:val="00A95511"/>
    <w:rsid w:val="00AC0EEA"/>
    <w:rsid w:val="00AC5640"/>
    <w:rsid w:val="00AC7C4C"/>
    <w:rsid w:val="00AD2362"/>
    <w:rsid w:val="00AF7731"/>
    <w:rsid w:val="00B05D24"/>
    <w:rsid w:val="00B21020"/>
    <w:rsid w:val="00B22953"/>
    <w:rsid w:val="00B23D2F"/>
    <w:rsid w:val="00B61625"/>
    <w:rsid w:val="00BA0353"/>
    <w:rsid w:val="00BB62CD"/>
    <w:rsid w:val="00BE3841"/>
    <w:rsid w:val="00BF5ED4"/>
    <w:rsid w:val="00C0416F"/>
    <w:rsid w:val="00C05B54"/>
    <w:rsid w:val="00C0712D"/>
    <w:rsid w:val="00C261E0"/>
    <w:rsid w:val="00C322CA"/>
    <w:rsid w:val="00C322F5"/>
    <w:rsid w:val="00C37F9A"/>
    <w:rsid w:val="00C420AB"/>
    <w:rsid w:val="00C45F7C"/>
    <w:rsid w:val="00C562CB"/>
    <w:rsid w:val="00C66128"/>
    <w:rsid w:val="00C70EB5"/>
    <w:rsid w:val="00C764DA"/>
    <w:rsid w:val="00C81CD5"/>
    <w:rsid w:val="00C90AC0"/>
    <w:rsid w:val="00C916C5"/>
    <w:rsid w:val="00C931B2"/>
    <w:rsid w:val="00C954E3"/>
    <w:rsid w:val="00CB14E8"/>
    <w:rsid w:val="00CB3C02"/>
    <w:rsid w:val="00CD01FE"/>
    <w:rsid w:val="00CD4804"/>
    <w:rsid w:val="00CD7165"/>
    <w:rsid w:val="00D1222D"/>
    <w:rsid w:val="00D60FEA"/>
    <w:rsid w:val="00D7794F"/>
    <w:rsid w:val="00D813A6"/>
    <w:rsid w:val="00D845BE"/>
    <w:rsid w:val="00D84786"/>
    <w:rsid w:val="00D859B1"/>
    <w:rsid w:val="00D9616D"/>
    <w:rsid w:val="00DA707F"/>
    <w:rsid w:val="00DB1072"/>
    <w:rsid w:val="00DC6B59"/>
    <w:rsid w:val="00DE5BF9"/>
    <w:rsid w:val="00E046F0"/>
    <w:rsid w:val="00E22124"/>
    <w:rsid w:val="00E31118"/>
    <w:rsid w:val="00E35526"/>
    <w:rsid w:val="00E52EB6"/>
    <w:rsid w:val="00E571F9"/>
    <w:rsid w:val="00E57C5F"/>
    <w:rsid w:val="00E67B8C"/>
    <w:rsid w:val="00E811B2"/>
    <w:rsid w:val="00E8285A"/>
    <w:rsid w:val="00EB29FC"/>
    <w:rsid w:val="00EB7C1B"/>
    <w:rsid w:val="00EC0536"/>
    <w:rsid w:val="00EC73A5"/>
    <w:rsid w:val="00ED1A6E"/>
    <w:rsid w:val="00ED2467"/>
    <w:rsid w:val="00ED5CBF"/>
    <w:rsid w:val="00EE21D4"/>
    <w:rsid w:val="00EF03F1"/>
    <w:rsid w:val="00EF6EC7"/>
    <w:rsid w:val="00F044A2"/>
    <w:rsid w:val="00F23AB2"/>
    <w:rsid w:val="00F7731F"/>
    <w:rsid w:val="00F833E9"/>
    <w:rsid w:val="00FA10CC"/>
    <w:rsid w:val="00FC4084"/>
    <w:rsid w:val="00FD0329"/>
    <w:rsid w:val="00FD1B5E"/>
    <w:rsid w:val="00FE50AC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57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54E3"/>
    <w:pPr>
      <w:keepNext/>
      <w:numPr>
        <w:numId w:val="5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7">
    <w:name w:val="heading 7"/>
    <w:basedOn w:val="a"/>
    <w:next w:val="a"/>
    <w:qFormat/>
    <w:rsid w:val="00E828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AF0"/>
    <w:pPr>
      <w:spacing w:before="100" w:beforeAutospacing="1" w:after="100" w:afterAutospacing="1"/>
    </w:pPr>
  </w:style>
  <w:style w:type="character" w:styleId="a4">
    <w:name w:val="Strong"/>
    <w:qFormat/>
    <w:rsid w:val="00891AF0"/>
    <w:rPr>
      <w:b/>
      <w:bCs/>
    </w:rPr>
  </w:style>
  <w:style w:type="table" w:styleId="a5">
    <w:name w:val="Table Grid"/>
    <w:basedOn w:val="a1"/>
    <w:rsid w:val="00C0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5701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70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701E"/>
  </w:style>
  <w:style w:type="paragraph" w:styleId="a9">
    <w:name w:val="Body Text Indent"/>
    <w:basedOn w:val="a"/>
    <w:rsid w:val="00CD4804"/>
    <w:pPr>
      <w:spacing w:after="120" w:line="360" w:lineRule="auto"/>
      <w:ind w:left="283"/>
      <w:jc w:val="both"/>
    </w:pPr>
  </w:style>
  <w:style w:type="paragraph" w:styleId="20">
    <w:name w:val="Body Text 2"/>
    <w:basedOn w:val="a"/>
    <w:rsid w:val="00B61625"/>
    <w:pPr>
      <w:spacing w:after="120" w:line="480" w:lineRule="auto"/>
    </w:pPr>
  </w:style>
  <w:style w:type="paragraph" w:styleId="aa">
    <w:name w:val="Title"/>
    <w:basedOn w:val="a"/>
    <w:qFormat/>
    <w:rsid w:val="00B61625"/>
    <w:pPr>
      <w:jc w:val="center"/>
    </w:pPr>
    <w:rPr>
      <w:b/>
      <w:szCs w:val="20"/>
    </w:rPr>
  </w:style>
  <w:style w:type="paragraph" w:customStyle="1" w:styleId="center">
    <w:name w:val="center"/>
    <w:basedOn w:val="a"/>
    <w:rsid w:val="001D43A4"/>
    <w:pPr>
      <w:spacing w:before="100" w:beforeAutospacing="1" w:after="100" w:afterAutospacing="1"/>
      <w:jc w:val="center"/>
    </w:pPr>
    <w:rPr>
      <w:rFonts w:ascii="Tahoma" w:hAnsi="Tahoma" w:cs="Tahoma"/>
      <w:color w:val="000080"/>
    </w:rPr>
  </w:style>
  <w:style w:type="paragraph" w:customStyle="1" w:styleId="otstup">
    <w:name w:val="otstup"/>
    <w:basedOn w:val="a"/>
    <w:rsid w:val="001D43A4"/>
    <w:pPr>
      <w:spacing w:before="100" w:beforeAutospacing="1" w:after="100" w:afterAutospacing="1"/>
      <w:jc w:val="both"/>
    </w:pPr>
    <w:rPr>
      <w:rFonts w:ascii="Tahoma" w:hAnsi="Tahoma" w:cs="Tahoma"/>
      <w:color w:val="000080"/>
    </w:rPr>
  </w:style>
  <w:style w:type="paragraph" w:styleId="ab">
    <w:name w:val="Body Text"/>
    <w:basedOn w:val="a"/>
    <w:rsid w:val="00E571F9"/>
    <w:pPr>
      <w:spacing w:after="120"/>
    </w:pPr>
  </w:style>
  <w:style w:type="paragraph" w:styleId="3">
    <w:name w:val="Body Text 3"/>
    <w:basedOn w:val="a"/>
    <w:rsid w:val="00E8285A"/>
    <w:pPr>
      <w:spacing w:after="120"/>
    </w:pPr>
    <w:rPr>
      <w:sz w:val="16"/>
      <w:szCs w:val="16"/>
    </w:rPr>
  </w:style>
  <w:style w:type="character" w:styleId="ac">
    <w:name w:val="Hyperlink"/>
    <w:rsid w:val="00247CB4"/>
    <w:rPr>
      <w:color w:val="0563C1"/>
      <w:u w:val="single"/>
    </w:rPr>
  </w:style>
  <w:style w:type="paragraph" w:styleId="ad">
    <w:name w:val="Balloon Text"/>
    <w:basedOn w:val="a"/>
    <w:link w:val="ae"/>
    <w:rsid w:val="00ED24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D24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57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54E3"/>
    <w:pPr>
      <w:keepNext/>
      <w:numPr>
        <w:numId w:val="5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7">
    <w:name w:val="heading 7"/>
    <w:basedOn w:val="a"/>
    <w:next w:val="a"/>
    <w:qFormat/>
    <w:rsid w:val="00E828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AF0"/>
    <w:pPr>
      <w:spacing w:before="100" w:beforeAutospacing="1" w:after="100" w:afterAutospacing="1"/>
    </w:pPr>
  </w:style>
  <w:style w:type="character" w:styleId="a4">
    <w:name w:val="Strong"/>
    <w:qFormat/>
    <w:rsid w:val="00891AF0"/>
    <w:rPr>
      <w:b/>
      <w:bCs/>
    </w:rPr>
  </w:style>
  <w:style w:type="table" w:styleId="a5">
    <w:name w:val="Table Grid"/>
    <w:basedOn w:val="a1"/>
    <w:rsid w:val="00C0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5701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70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701E"/>
  </w:style>
  <w:style w:type="paragraph" w:styleId="a9">
    <w:name w:val="Body Text Indent"/>
    <w:basedOn w:val="a"/>
    <w:rsid w:val="00CD4804"/>
    <w:pPr>
      <w:spacing w:after="120" w:line="360" w:lineRule="auto"/>
      <w:ind w:left="283"/>
      <w:jc w:val="both"/>
    </w:pPr>
  </w:style>
  <w:style w:type="paragraph" w:styleId="20">
    <w:name w:val="Body Text 2"/>
    <w:basedOn w:val="a"/>
    <w:rsid w:val="00B61625"/>
    <w:pPr>
      <w:spacing w:after="120" w:line="480" w:lineRule="auto"/>
    </w:pPr>
  </w:style>
  <w:style w:type="paragraph" w:styleId="aa">
    <w:name w:val="Title"/>
    <w:basedOn w:val="a"/>
    <w:qFormat/>
    <w:rsid w:val="00B61625"/>
    <w:pPr>
      <w:jc w:val="center"/>
    </w:pPr>
    <w:rPr>
      <w:b/>
      <w:szCs w:val="20"/>
    </w:rPr>
  </w:style>
  <w:style w:type="paragraph" w:customStyle="1" w:styleId="center">
    <w:name w:val="center"/>
    <w:basedOn w:val="a"/>
    <w:rsid w:val="001D43A4"/>
    <w:pPr>
      <w:spacing w:before="100" w:beforeAutospacing="1" w:after="100" w:afterAutospacing="1"/>
      <w:jc w:val="center"/>
    </w:pPr>
    <w:rPr>
      <w:rFonts w:ascii="Tahoma" w:hAnsi="Tahoma" w:cs="Tahoma"/>
      <w:color w:val="000080"/>
    </w:rPr>
  </w:style>
  <w:style w:type="paragraph" w:customStyle="1" w:styleId="otstup">
    <w:name w:val="otstup"/>
    <w:basedOn w:val="a"/>
    <w:rsid w:val="001D43A4"/>
    <w:pPr>
      <w:spacing w:before="100" w:beforeAutospacing="1" w:after="100" w:afterAutospacing="1"/>
      <w:jc w:val="both"/>
    </w:pPr>
    <w:rPr>
      <w:rFonts w:ascii="Tahoma" w:hAnsi="Tahoma" w:cs="Tahoma"/>
      <w:color w:val="000080"/>
    </w:rPr>
  </w:style>
  <w:style w:type="paragraph" w:styleId="ab">
    <w:name w:val="Body Text"/>
    <w:basedOn w:val="a"/>
    <w:rsid w:val="00E571F9"/>
    <w:pPr>
      <w:spacing w:after="120"/>
    </w:pPr>
  </w:style>
  <w:style w:type="paragraph" w:styleId="3">
    <w:name w:val="Body Text 3"/>
    <w:basedOn w:val="a"/>
    <w:rsid w:val="00E8285A"/>
    <w:pPr>
      <w:spacing w:after="120"/>
    </w:pPr>
    <w:rPr>
      <w:sz w:val="16"/>
      <w:szCs w:val="16"/>
    </w:rPr>
  </w:style>
  <w:style w:type="character" w:styleId="ac">
    <w:name w:val="Hyperlink"/>
    <w:rsid w:val="00247CB4"/>
    <w:rPr>
      <w:color w:val="0563C1"/>
      <w:u w:val="single"/>
    </w:rPr>
  </w:style>
  <w:style w:type="paragraph" w:styleId="ad">
    <w:name w:val="Balloon Text"/>
    <w:basedOn w:val="a"/>
    <w:link w:val="ae"/>
    <w:rsid w:val="00ED24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D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ms-kurs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2F94-C1EA-4FA6-832E-3481A73E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ДЛЯ НЕФИНАНСИСТОВ</vt:lpstr>
    </vt:vector>
  </TitlesOfParts>
  <Company>IUM</Company>
  <LinksUpToDate>false</LinksUpToDate>
  <CharactersWithSpaces>4694</CharactersWithSpaces>
  <SharedDoc>false</SharedDoc>
  <HLinks>
    <vt:vector size="6" baseType="variant"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https://mms-kurs.hse.ru/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ДЛЯ НЕФИНАНСИСТОВ</dc:title>
  <dc:creator>Vladimir Karpov</dc:creator>
  <cp:lastModifiedBy>Пользователь Windows</cp:lastModifiedBy>
  <cp:revision>2</cp:revision>
  <cp:lastPrinted>2020-10-07T10:55:00Z</cp:lastPrinted>
  <dcterms:created xsi:type="dcterms:W3CDTF">2020-10-07T10:55:00Z</dcterms:created>
  <dcterms:modified xsi:type="dcterms:W3CDTF">2020-10-07T10:55:00Z</dcterms:modified>
</cp:coreProperties>
</file>