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2C" w:rsidRDefault="0065412C">
      <w:pPr>
        <w:pStyle w:val="ConsPlusTitle"/>
        <w:jc w:val="center"/>
      </w:pPr>
      <w:r>
        <w:t>ГЛАВА МУНИЦИПАЛЬНОГО ОБРАЗОВАНИЯ "КРАСНОЯРСКИЙ РАЙОН"</w:t>
      </w:r>
    </w:p>
    <w:p w:rsidR="0065412C" w:rsidRDefault="0065412C">
      <w:pPr>
        <w:pStyle w:val="ConsPlusTitle"/>
        <w:jc w:val="center"/>
      </w:pPr>
    </w:p>
    <w:p w:rsidR="0065412C" w:rsidRDefault="0065412C">
      <w:pPr>
        <w:pStyle w:val="ConsPlusTitle"/>
        <w:jc w:val="center"/>
      </w:pPr>
      <w:r>
        <w:t>ПОСТАНОВЛЕНИЕ</w:t>
      </w:r>
    </w:p>
    <w:p w:rsidR="0065412C" w:rsidRDefault="0065412C">
      <w:pPr>
        <w:pStyle w:val="ConsPlusTitle"/>
        <w:jc w:val="center"/>
      </w:pPr>
      <w:r>
        <w:t>от 20 июня 2008 г. N 577</w:t>
      </w:r>
    </w:p>
    <w:p w:rsidR="0065412C" w:rsidRDefault="0065412C">
      <w:pPr>
        <w:pStyle w:val="ConsPlusTitle"/>
        <w:jc w:val="center"/>
      </w:pPr>
    </w:p>
    <w:p w:rsidR="0065412C" w:rsidRDefault="0065412C">
      <w:pPr>
        <w:pStyle w:val="ConsPlusTitle"/>
        <w:jc w:val="center"/>
      </w:pPr>
      <w:r>
        <w:t xml:space="preserve">ОБ УТВЕРЖДЕНИИ БАЗОВОГО РАЗМЕРА </w:t>
      </w:r>
      <w:proofErr w:type="gramStart"/>
      <w:r>
        <w:t>АРЕНДНОЙ</w:t>
      </w:r>
      <w:proofErr w:type="gramEnd"/>
    </w:p>
    <w:p w:rsidR="0065412C" w:rsidRDefault="0065412C">
      <w:pPr>
        <w:pStyle w:val="ConsPlusTitle"/>
        <w:jc w:val="center"/>
      </w:pPr>
      <w:r>
        <w:t>ПЛАТЫ НА ТЕРРИТОРИИ МО "КРАСНОЯРСКИЙ РАЙОН"</w:t>
      </w:r>
    </w:p>
    <w:p w:rsidR="0065412C" w:rsidRDefault="0065412C">
      <w:pPr>
        <w:pStyle w:val="ConsPlusNormal"/>
        <w:jc w:val="center"/>
      </w:pPr>
      <w:proofErr w:type="gramStart"/>
      <w:r>
        <w:t>(в ред. Постановлений администрации муниципального образования</w:t>
      </w:r>
      <w:proofErr w:type="gramEnd"/>
    </w:p>
    <w:p w:rsidR="0065412C" w:rsidRDefault="0065412C">
      <w:pPr>
        <w:pStyle w:val="ConsPlusNormal"/>
        <w:jc w:val="center"/>
      </w:pPr>
      <w:proofErr w:type="gramStart"/>
      <w:r>
        <w:t xml:space="preserve">"Красноярский район" от 19.12.2008 </w:t>
      </w:r>
      <w:hyperlink r:id="rId4" w:history="1">
        <w:r>
          <w:rPr>
            <w:color w:val="0000FF"/>
          </w:rPr>
          <w:t>N 1582</w:t>
        </w:r>
      </w:hyperlink>
      <w:r>
        <w:t xml:space="preserve">, от 17.12.2009 </w:t>
      </w:r>
      <w:hyperlink r:id="rId5" w:history="1">
        <w:r>
          <w:rPr>
            <w:color w:val="0000FF"/>
          </w:rPr>
          <w:t>N 1802</w:t>
        </w:r>
      </w:hyperlink>
      <w:r>
        <w:t>)</w:t>
      </w:r>
      <w:proofErr w:type="gramEnd"/>
    </w:p>
    <w:p w:rsidR="0065412C" w:rsidRDefault="0065412C">
      <w:pPr>
        <w:pStyle w:val="ConsPlusNormal"/>
        <w:jc w:val="center"/>
      </w:pPr>
    </w:p>
    <w:p w:rsidR="0065412C" w:rsidRDefault="0065412C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пункта 2.3</w:t>
        </w:r>
      </w:hyperlink>
      <w:r>
        <w:t xml:space="preserve"> Порядка определения размера арендной платы, условий и сроков ее внесения за использование земельных участков, находящихся в государственной собственности Астраханской области, а также земельных участков, государственная собственность на которые не разграничена, утвержденного Постановлением Правительства Астраханской области от 01.02.2008 N 26-П, постановляю:</w:t>
      </w:r>
    </w:p>
    <w:p w:rsidR="0065412C" w:rsidRDefault="0065412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базовые размеры</w:t>
        </w:r>
      </w:hyperlink>
      <w:r>
        <w:t xml:space="preserve"> арендной платы за использование земельных участков, государственная собственность на которые не разграничена, в том числе за земельные участки, в отношении которых юридическими лицами переоформлено право постоянного (бессрочного) пользования на право аренды, и за использование земельных участков, находящихся в муниципальной собственности Красноярского района.</w:t>
      </w:r>
    </w:p>
    <w:p w:rsidR="0065412C" w:rsidRDefault="0065412C">
      <w:pPr>
        <w:pStyle w:val="ConsPlusNormal"/>
        <w:ind w:firstLine="540"/>
        <w:jc w:val="both"/>
      </w:pPr>
      <w:r>
        <w:t>2. Опубликовать настоящее Постановление в газете "Красноярский вестник".</w:t>
      </w:r>
    </w:p>
    <w:p w:rsidR="0065412C" w:rsidRDefault="0065412C">
      <w:pPr>
        <w:pStyle w:val="ConsPlusNormal"/>
        <w:ind w:firstLine="540"/>
        <w:jc w:val="both"/>
      </w:pPr>
      <w:r>
        <w:t>3. Постановление вступает в силу по истечении 10 дней после его официального опубликования.</w:t>
      </w:r>
    </w:p>
    <w:p w:rsidR="0065412C" w:rsidRDefault="0065412C">
      <w:pPr>
        <w:pStyle w:val="ConsPlusNormal"/>
        <w:jc w:val="right"/>
      </w:pPr>
    </w:p>
    <w:p w:rsidR="0065412C" w:rsidRDefault="0065412C">
      <w:pPr>
        <w:pStyle w:val="ConsPlusNormal"/>
        <w:jc w:val="right"/>
      </w:pPr>
      <w:r>
        <w:t>Глава</w:t>
      </w:r>
    </w:p>
    <w:p w:rsidR="0065412C" w:rsidRDefault="0065412C">
      <w:pPr>
        <w:pStyle w:val="ConsPlusNormal"/>
        <w:jc w:val="right"/>
      </w:pPr>
      <w:r>
        <w:t>муниципального образования</w:t>
      </w:r>
    </w:p>
    <w:p w:rsidR="0065412C" w:rsidRDefault="0065412C">
      <w:pPr>
        <w:pStyle w:val="ConsPlusNormal"/>
        <w:jc w:val="right"/>
      </w:pPr>
      <w:r>
        <w:t>"Красноярский район"</w:t>
      </w:r>
    </w:p>
    <w:p w:rsidR="0065412C" w:rsidRDefault="0065412C">
      <w:pPr>
        <w:pStyle w:val="ConsPlusNormal"/>
        <w:jc w:val="right"/>
      </w:pPr>
      <w:r>
        <w:t>В.Ф.САВКИН</w:t>
      </w:r>
    </w:p>
    <w:p w:rsidR="0065412C" w:rsidRDefault="0065412C">
      <w:pPr>
        <w:sectPr w:rsidR="0065412C" w:rsidSect="00A718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412C" w:rsidRDefault="0065412C">
      <w:pPr>
        <w:pStyle w:val="ConsPlusNormal"/>
        <w:jc w:val="right"/>
      </w:pPr>
    </w:p>
    <w:p w:rsidR="0065412C" w:rsidRDefault="0065412C">
      <w:pPr>
        <w:pStyle w:val="ConsPlusNormal"/>
        <w:jc w:val="right"/>
      </w:pPr>
    </w:p>
    <w:p w:rsidR="0065412C" w:rsidRDefault="0065412C">
      <w:pPr>
        <w:pStyle w:val="ConsPlusNormal"/>
        <w:jc w:val="right"/>
      </w:pPr>
    </w:p>
    <w:p w:rsidR="0065412C" w:rsidRDefault="0065412C">
      <w:pPr>
        <w:pStyle w:val="ConsPlusNormal"/>
        <w:jc w:val="right"/>
      </w:pPr>
    </w:p>
    <w:p w:rsidR="0065412C" w:rsidRDefault="0065412C">
      <w:pPr>
        <w:pStyle w:val="ConsPlusNormal"/>
        <w:jc w:val="right"/>
      </w:pPr>
    </w:p>
    <w:p w:rsidR="0065412C" w:rsidRDefault="0065412C">
      <w:pPr>
        <w:pStyle w:val="ConsPlusNormal"/>
        <w:jc w:val="right"/>
      </w:pPr>
      <w:r>
        <w:t>Приложение</w:t>
      </w:r>
    </w:p>
    <w:p w:rsidR="0065412C" w:rsidRDefault="0065412C">
      <w:pPr>
        <w:pStyle w:val="ConsPlusNormal"/>
        <w:jc w:val="right"/>
      </w:pPr>
      <w:r>
        <w:t>к Постановлению Главы</w:t>
      </w:r>
    </w:p>
    <w:p w:rsidR="0065412C" w:rsidRDefault="0065412C">
      <w:pPr>
        <w:pStyle w:val="ConsPlusNormal"/>
        <w:jc w:val="right"/>
      </w:pPr>
      <w:r>
        <w:t>муниципального образования</w:t>
      </w:r>
    </w:p>
    <w:p w:rsidR="0065412C" w:rsidRDefault="0065412C">
      <w:pPr>
        <w:pStyle w:val="ConsPlusNormal"/>
        <w:jc w:val="right"/>
      </w:pPr>
      <w:r>
        <w:t>"Красноярский район"</w:t>
      </w:r>
    </w:p>
    <w:p w:rsidR="0065412C" w:rsidRDefault="0065412C">
      <w:pPr>
        <w:pStyle w:val="ConsPlusNormal"/>
        <w:jc w:val="right"/>
      </w:pPr>
      <w:r>
        <w:t>от 20 июня 2008 г. N 577</w:t>
      </w:r>
    </w:p>
    <w:p w:rsidR="0065412C" w:rsidRDefault="0065412C">
      <w:pPr>
        <w:pStyle w:val="ConsPlusNormal"/>
        <w:jc w:val="center"/>
      </w:pPr>
    </w:p>
    <w:p w:rsidR="0065412C" w:rsidRDefault="0065412C">
      <w:pPr>
        <w:pStyle w:val="ConsPlusNormal"/>
        <w:jc w:val="center"/>
      </w:pPr>
      <w:bookmarkStart w:id="0" w:name="P31"/>
      <w:bookmarkEnd w:id="0"/>
      <w:r>
        <w:t>БАЗОВЫЕ РАЗМЕРЫ</w:t>
      </w:r>
    </w:p>
    <w:p w:rsidR="0065412C" w:rsidRDefault="0065412C">
      <w:pPr>
        <w:pStyle w:val="ConsPlusNormal"/>
        <w:jc w:val="center"/>
      </w:pPr>
      <w:r>
        <w:t>АРЕНДНОЙ ПЛАТЫ ЗА ИСПОЛЬЗОВАНИЕ ЗЕМЕЛЬНЫХ УЧАСТКОВ,</w:t>
      </w:r>
    </w:p>
    <w:p w:rsidR="0065412C" w:rsidRDefault="0065412C">
      <w:pPr>
        <w:pStyle w:val="ConsPlusNormal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65412C" w:rsidRDefault="0065412C">
      <w:pPr>
        <w:pStyle w:val="ConsPlusNormal"/>
        <w:jc w:val="center"/>
      </w:pPr>
      <w:r>
        <w:t>В ТОМ ЧИСЛЕ ЗА ЗЕМЕЛЬНЫЕ УЧАСТКИ, В ОТНОШЕНИИ КОТОРЫХ</w:t>
      </w:r>
    </w:p>
    <w:p w:rsidR="0065412C" w:rsidRDefault="0065412C">
      <w:pPr>
        <w:pStyle w:val="ConsPlusNormal"/>
        <w:jc w:val="center"/>
      </w:pPr>
      <w:r>
        <w:t xml:space="preserve">ЮРИДИЧЕСКИМИ ЛИЦАМИ ПЕРЕОФОРМЛЕНО ПРАВО </w:t>
      </w:r>
      <w:proofErr w:type="gramStart"/>
      <w:r>
        <w:t>ПОСТОЯННОГО</w:t>
      </w:r>
      <w:proofErr w:type="gramEnd"/>
    </w:p>
    <w:p w:rsidR="0065412C" w:rsidRDefault="0065412C">
      <w:pPr>
        <w:pStyle w:val="ConsPlusNormal"/>
        <w:jc w:val="center"/>
      </w:pPr>
      <w:r>
        <w:t xml:space="preserve">(БЕССРОЧНОГО) ПОЛЬЗОВАНИЯ НА ПРАВО АРЕНДЫ И </w:t>
      </w:r>
      <w:proofErr w:type="gramStart"/>
      <w:r>
        <w:t>ЗА</w:t>
      </w:r>
      <w:proofErr w:type="gramEnd"/>
    </w:p>
    <w:p w:rsidR="0065412C" w:rsidRDefault="0065412C">
      <w:pPr>
        <w:pStyle w:val="ConsPlusNormal"/>
        <w:jc w:val="center"/>
      </w:pPr>
      <w:r>
        <w:t xml:space="preserve">ИСПОЛЬЗОВАНИЕ ЗЕМЕЛЬНЫХ УЧАСТКОВ, НАХОДЯЩИХСЯ </w:t>
      </w:r>
      <w:proofErr w:type="gramStart"/>
      <w:r>
        <w:t>В</w:t>
      </w:r>
      <w:proofErr w:type="gramEnd"/>
    </w:p>
    <w:p w:rsidR="0065412C" w:rsidRDefault="0065412C">
      <w:pPr>
        <w:pStyle w:val="ConsPlusNormal"/>
        <w:jc w:val="center"/>
      </w:pPr>
      <w:r>
        <w:t>МУНИЦИПАЛЬНОЙ СОБСТВЕННОСТИ КРАСНОЯРСКОГО РАЙОНА</w:t>
      </w:r>
    </w:p>
    <w:p w:rsidR="0065412C" w:rsidRDefault="0065412C">
      <w:pPr>
        <w:pStyle w:val="ConsPlusNormal"/>
        <w:jc w:val="center"/>
      </w:pPr>
      <w:proofErr w:type="gramStart"/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</w:t>
      </w:r>
      <w:proofErr w:type="gramEnd"/>
    </w:p>
    <w:p w:rsidR="0065412C" w:rsidRDefault="0065412C">
      <w:pPr>
        <w:pStyle w:val="ConsPlusNormal"/>
        <w:jc w:val="center"/>
      </w:pPr>
      <w:proofErr w:type="gramStart"/>
      <w:r>
        <w:t>"Красноярский район" от 17.12.2009 N 1802)</w:t>
      </w:r>
      <w:proofErr w:type="gramEnd"/>
    </w:p>
    <w:p w:rsidR="0065412C" w:rsidRDefault="0065412C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76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65412C">
        <w:trPr>
          <w:trHeight w:val="240"/>
        </w:trPr>
        <w:tc>
          <w:tcPr>
            <w:tcW w:w="2760" w:type="dxa"/>
          </w:tcPr>
          <w:p w:rsidR="0065412C" w:rsidRDefault="0065412C">
            <w:pPr>
              <w:pStyle w:val="ConsPlusNonformat"/>
              <w:jc w:val="both"/>
            </w:pPr>
            <w:r>
              <w:t xml:space="preserve">    Муниципальное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     образование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   Категории земель,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    вид  угодий,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  вид </w:t>
            </w:r>
            <w:proofErr w:type="gramStart"/>
            <w:r>
              <w:t>разрешенного</w:t>
            </w:r>
            <w:proofErr w:type="gramEnd"/>
            <w:r>
              <w:t xml:space="preserve">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   использования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земельного участка   </w:t>
            </w:r>
          </w:p>
        </w:tc>
        <w:tc>
          <w:tcPr>
            <w:tcW w:w="720" w:type="dxa"/>
          </w:tcPr>
          <w:p w:rsidR="0065412C" w:rsidRDefault="0065412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</w:tcPr>
          <w:p w:rsidR="0065412C" w:rsidRDefault="0065412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</w:tcPr>
          <w:p w:rsidR="0065412C" w:rsidRDefault="0065412C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720" w:type="dxa"/>
          </w:tcPr>
          <w:p w:rsidR="0065412C" w:rsidRDefault="0065412C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720" w:type="dxa"/>
          </w:tcPr>
          <w:p w:rsidR="0065412C" w:rsidRDefault="0065412C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720" w:type="dxa"/>
          </w:tcPr>
          <w:p w:rsidR="0065412C" w:rsidRDefault="0065412C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720" w:type="dxa"/>
          </w:tcPr>
          <w:p w:rsidR="0065412C" w:rsidRDefault="0065412C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720" w:type="dxa"/>
          </w:tcPr>
          <w:p w:rsidR="0065412C" w:rsidRDefault="0065412C">
            <w:pPr>
              <w:pStyle w:val="ConsPlusNonformat"/>
              <w:jc w:val="both"/>
            </w:pPr>
            <w:r>
              <w:t xml:space="preserve"> 8  </w:t>
            </w:r>
          </w:p>
        </w:tc>
        <w:tc>
          <w:tcPr>
            <w:tcW w:w="720" w:type="dxa"/>
          </w:tcPr>
          <w:p w:rsidR="0065412C" w:rsidRDefault="0065412C">
            <w:pPr>
              <w:pStyle w:val="ConsPlusNonformat"/>
              <w:jc w:val="both"/>
            </w:pPr>
            <w:r>
              <w:t xml:space="preserve"> 9  </w:t>
            </w:r>
          </w:p>
        </w:tc>
        <w:tc>
          <w:tcPr>
            <w:tcW w:w="720" w:type="dxa"/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</w:tcPr>
          <w:p w:rsidR="0065412C" w:rsidRDefault="0065412C">
            <w:pPr>
              <w:pStyle w:val="ConsPlusNonformat"/>
              <w:jc w:val="both"/>
            </w:pPr>
            <w:r>
              <w:t xml:space="preserve">11  </w:t>
            </w:r>
          </w:p>
        </w:tc>
        <w:tc>
          <w:tcPr>
            <w:tcW w:w="720" w:type="dxa"/>
          </w:tcPr>
          <w:p w:rsidR="0065412C" w:rsidRDefault="0065412C">
            <w:pPr>
              <w:pStyle w:val="ConsPlusNonformat"/>
              <w:jc w:val="both"/>
            </w:pPr>
            <w:r>
              <w:t xml:space="preserve">12  </w:t>
            </w:r>
          </w:p>
        </w:tc>
        <w:tc>
          <w:tcPr>
            <w:tcW w:w="720" w:type="dxa"/>
          </w:tcPr>
          <w:p w:rsidR="0065412C" w:rsidRDefault="0065412C">
            <w:pPr>
              <w:pStyle w:val="ConsPlusNonformat"/>
              <w:jc w:val="both"/>
            </w:pPr>
            <w:r>
              <w:t xml:space="preserve">13  </w:t>
            </w:r>
          </w:p>
        </w:tc>
        <w:tc>
          <w:tcPr>
            <w:tcW w:w="720" w:type="dxa"/>
          </w:tcPr>
          <w:p w:rsidR="0065412C" w:rsidRDefault="0065412C">
            <w:pPr>
              <w:pStyle w:val="ConsPlusNonformat"/>
              <w:jc w:val="both"/>
            </w:pPr>
            <w:r>
              <w:t xml:space="preserve">14  </w:t>
            </w:r>
          </w:p>
        </w:tc>
        <w:tc>
          <w:tcPr>
            <w:tcW w:w="720" w:type="dxa"/>
          </w:tcPr>
          <w:p w:rsidR="0065412C" w:rsidRDefault="0065412C">
            <w:pPr>
              <w:pStyle w:val="ConsPlusNonformat"/>
              <w:jc w:val="both"/>
            </w:pPr>
            <w:r>
              <w:t xml:space="preserve">15  </w:t>
            </w:r>
          </w:p>
        </w:tc>
        <w:tc>
          <w:tcPr>
            <w:tcW w:w="720" w:type="dxa"/>
          </w:tcPr>
          <w:p w:rsidR="0065412C" w:rsidRDefault="0065412C">
            <w:pPr>
              <w:pStyle w:val="ConsPlusNonformat"/>
              <w:jc w:val="both"/>
            </w:pPr>
            <w:r>
              <w:t xml:space="preserve">16  </w:t>
            </w:r>
          </w:p>
        </w:tc>
      </w:tr>
      <w:tr w:rsidR="0065412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>1.              Земли</w:t>
            </w:r>
          </w:p>
          <w:p w:rsidR="0065412C" w:rsidRDefault="0065412C">
            <w:pPr>
              <w:pStyle w:val="ConsPlusNonformat"/>
              <w:jc w:val="both"/>
            </w:pPr>
            <w:r>
              <w:t>сельскохозяйственного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назначения: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</w:tr>
      <w:tr w:rsidR="0065412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- пашня орошаемая  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15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15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3  </w:t>
            </w:r>
          </w:p>
        </w:tc>
      </w:tr>
      <w:tr w:rsidR="0065412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>-  пашня   орошаемая,</w:t>
            </w:r>
          </w:p>
          <w:p w:rsidR="0065412C" w:rsidRDefault="0065412C">
            <w:pPr>
              <w:pStyle w:val="ConsPlusNonformat"/>
              <w:jc w:val="both"/>
            </w:pPr>
            <w:r>
              <w:lastRenderedPageBreak/>
              <w:t xml:space="preserve">предоставленная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арендаторам,         </w:t>
            </w:r>
          </w:p>
          <w:p w:rsidR="0065412C" w:rsidRDefault="0065412C">
            <w:pPr>
              <w:pStyle w:val="ConsPlusNonformat"/>
              <w:jc w:val="both"/>
            </w:pPr>
            <w:proofErr w:type="gramStart"/>
            <w:r>
              <w:t>получившим</w:t>
            </w:r>
            <w:proofErr w:type="gramEnd"/>
            <w:r>
              <w:t xml:space="preserve">     статус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"приоритетного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инвестиционного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проекта"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lastRenderedPageBreak/>
              <w:t xml:space="preserve">7.5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7.5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1.5 </w:t>
            </w:r>
          </w:p>
        </w:tc>
      </w:tr>
      <w:tr w:rsidR="0065412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lastRenderedPageBreak/>
              <w:t xml:space="preserve">- пашня неорошаемая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8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8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8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4  </w:t>
            </w:r>
          </w:p>
        </w:tc>
      </w:tr>
      <w:tr w:rsidR="0065412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- пашня неорошаемая,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предоставленная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арендаторам,         </w:t>
            </w:r>
          </w:p>
          <w:p w:rsidR="0065412C" w:rsidRDefault="0065412C">
            <w:pPr>
              <w:pStyle w:val="ConsPlusNonformat"/>
              <w:jc w:val="both"/>
            </w:pPr>
            <w:proofErr w:type="gramStart"/>
            <w:r>
              <w:t>получившим</w:t>
            </w:r>
            <w:proofErr w:type="gramEnd"/>
            <w:r>
              <w:t xml:space="preserve">     статус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"приоритетного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инвестиционного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проекта"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  </w:t>
            </w:r>
          </w:p>
        </w:tc>
      </w:tr>
      <w:tr w:rsidR="0065412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>-         многолетние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насаждения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15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15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</w:tr>
      <w:tr w:rsidR="0065412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- сенокосы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15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3  </w:t>
            </w:r>
          </w:p>
        </w:tc>
      </w:tr>
      <w:tr w:rsidR="0065412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>-           сенокосы,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предоставленные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арендаторам,         </w:t>
            </w:r>
          </w:p>
          <w:p w:rsidR="0065412C" w:rsidRDefault="0065412C">
            <w:pPr>
              <w:pStyle w:val="ConsPlusNonformat"/>
              <w:jc w:val="both"/>
            </w:pPr>
            <w:proofErr w:type="gramStart"/>
            <w:r>
              <w:t>получившим</w:t>
            </w:r>
            <w:proofErr w:type="gramEnd"/>
            <w:r>
              <w:t xml:space="preserve">     статус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"приоритетного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инвестиционного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проекта"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7.5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0.5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1.5 </w:t>
            </w:r>
          </w:p>
        </w:tc>
      </w:tr>
      <w:tr w:rsidR="0065412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- пастбища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0.7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  </w:t>
            </w:r>
          </w:p>
        </w:tc>
      </w:tr>
      <w:tr w:rsidR="0065412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>-           пастбища,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предоставленные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арендаторам,         </w:t>
            </w:r>
          </w:p>
          <w:p w:rsidR="0065412C" w:rsidRDefault="0065412C">
            <w:pPr>
              <w:pStyle w:val="ConsPlusNonformat"/>
              <w:jc w:val="both"/>
            </w:pPr>
            <w:proofErr w:type="gramStart"/>
            <w:r>
              <w:t>получившим</w:t>
            </w:r>
            <w:proofErr w:type="gramEnd"/>
            <w:r>
              <w:t xml:space="preserve">     статус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"приоритетного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инвестиционного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проекта"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>0.75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0.5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>0.35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0.5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0.5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0.5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0.5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0.5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0.5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0.5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>0.75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  </w:t>
            </w:r>
          </w:p>
        </w:tc>
      </w:tr>
      <w:tr w:rsidR="0065412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>-  пруды,   замкнутые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водоемы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>2.25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0.7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>2.25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1.5 </w:t>
            </w:r>
          </w:p>
        </w:tc>
      </w:tr>
      <w:tr w:rsidR="0065412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lastRenderedPageBreak/>
              <w:t>-  пруды,   замкнутые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водоемы,      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предоставленные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арендаторам,         </w:t>
            </w:r>
          </w:p>
          <w:p w:rsidR="0065412C" w:rsidRDefault="0065412C">
            <w:pPr>
              <w:pStyle w:val="ConsPlusNonformat"/>
              <w:jc w:val="both"/>
            </w:pPr>
            <w:proofErr w:type="gramStart"/>
            <w:r>
              <w:t>получившим</w:t>
            </w:r>
            <w:proofErr w:type="gramEnd"/>
            <w:r>
              <w:t xml:space="preserve">     статус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"приоритетного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инвестиционного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проекта"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>1.12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>0.75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>0.35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>0.75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>0.75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>0.75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>0.75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>0.75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>0.75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>0.75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>1.12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>0.75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>0.75</w:t>
            </w:r>
          </w:p>
        </w:tc>
      </w:tr>
      <w:tr w:rsidR="0065412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>-   земли,    занятые</w:t>
            </w:r>
          </w:p>
          <w:p w:rsidR="0065412C" w:rsidRDefault="0065412C">
            <w:pPr>
              <w:pStyle w:val="ConsPlusNonformat"/>
              <w:jc w:val="both"/>
            </w:pPr>
            <w:r>
              <w:t>зданиями, строениями,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сооружениями,        </w:t>
            </w:r>
          </w:p>
          <w:p w:rsidR="0065412C" w:rsidRDefault="0065412C">
            <w:pPr>
              <w:pStyle w:val="ConsPlusNonformat"/>
              <w:jc w:val="both"/>
            </w:pPr>
            <w:r>
              <w:t>используемыми     для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производства, 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хранения,   </w:t>
            </w:r>
            <w:proofErr w:type="gramStart"/>
            <w:r>
              <w:t>первичной</w:t>
            </w:r>
            <w:proofErr w:type="gramEnd"/>
          </w:p>
          <w:p w:rsidR="0065412C" w:rsidRDefault="0065412C">
            <w:pPr>
              <w:pStyle w:val="ConsPlusNonformat"/>
              <w:jc w:val="both"/>
            </w:pPr>
            <w:r>
              <w:t xml:space="preserve">переработки   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сельскохозяйственной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продукции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30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40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40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30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40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20  </w:t>
            </w:r>
          </w:p>
        </w:tc>
      </w:tr>
      <w:tr w:rsidR="0065412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>-   земли,    занятые</w:t>
            </w:r>
          </w:p>
          <w:p w:rsidR="0065412C" w:rsidRDefault="0065412C">
            <w:pPr>
              <w:pStyle w:val="ConsPlusNonformat"/>
              <w:jc w:val="both"/>
            </w:pPr>
            <w:r>
              <w:t>зданиями, строениями,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сооружениями,        </w:t>
            </w:r>
          </w:p>
          <w:p w:rsidR="0065412C" w:rsidRDefault="0065412C">
            <w:pPr>
              <w:pStyle w:val="ConsPlusNonformat"/>
              <w:jc w:val="both"/>
            </w:pPr>
            <w:r>
              <w:t>используемыми     для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производства, 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хранения,   </w:t>
            </w:r>
            <w:proofErr w:type="gramStart"/>
            <w:r>
              <w:t>первичной</w:t>
            </w:r>
            <w:proofErr w:type="gramEnd"/>
          </w:p>
          <w:p w:rsidR="0065412C" w:rsidRDefault="0065412C">
            <w:pPr>
              <w:pStyle w:val="ConsPlusNonformat"/>
              <w:jc w:val="both"/>
            </w:pPr>
            <w:r>
              <w:t xml:space="preserve">переработки   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сельскохозяйственной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продукции,    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предоставленные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арендаторам,         </w:t>
            </w:r>
          </w:p>
          <w:p w:rsidR="0065412C" w:rsidRDefault="0065412C">
            <w:pPr>
              <w:pStyle w:val="ConsPlusNonformat"/>
              <w:jc w:val="both"/>
            </w:pPr>
            <w:proofErr w:type="gramStart"/>
            <w:r>
              <w:t>получившим</w:t>
            </w:r>
            <w:proofErr w:type="gramEnd"/>
            <w:r>
              <w:t xml:space="preserve">     статус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"приоритетного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инвестиционного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проекта"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15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15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</w:tr>
      <w:tr w:rsidR="0065412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>-   земли,    занятые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внутрихозяйственными </w:t>
            </w:r>
          </w:p>
          <w:p w:rsidR="0065412C" w:rsidRDefault="0065412C">
            <w:pPr>
              <w:pStyle w:val="ConsPlusNonformat"/>
              <w:jc w:val="both"/>
            </w:pPr>
            <w:r>
              <w:t>дорогами,  проездами,</w:t>
            </w:r>
          </w:p>
          <w:p w:rsidR="0065412C" w:rsidRDefault="0065412C">
            <w:pPr>
              <w:pStyle w:val="ConsPlusNonformat"/>
              <w:jc w:val="both"/>
            </w:pPr>
            <w:r>
              <w:t>прогонами для  скота,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коммуникациями,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полезащитными        </w:t>
            </w:r>
          </w:p>
          <w:p w:rsidR="0065412C" w:rsidRDefault="0065412C">
            <w:pPr>
              <w:pStyle w:val="ConsPlusNonformat"/>
              <w:jc w:val="both"/>
            </w:pPr>
            <w:r>
              <w:lastRenderedPageBreak/>
              <w:t xml:space="preserve">лесополосами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lastRenderedPageBreak/>
              <w:t xml:space="preserve">1.5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0.5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  </w:t>
            </w:r>
          </w:p>
        </w:tc>
      </w:tr>
      <w:tr w:rsidR="0065412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lastRenderedPageBreak/>
              <w:t>-  нарушенные  земли,</w:t>
            </w:r>
          </w:p>
          <w:p w:rsidR="0065412C" w:rsidRDefault="0065412C">
            <w:pPr>
              <w:pStyle w:val="ConsPlusNonformat"/>
              <w:jc w:val="both"/>
            </w:pPr>
            <w:r>
              <w:t>находящиеся       под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промышленной  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разработкой   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общераспространенных </w:t>
            </w:r>
          </w:p>
          <w:p w:rsidR="0065412C" w:rsidRDefault="0065412C">
            <w:pPr>
              <w:pStyle w:val="ConsPlusNonformat"/>
              <w:jc w:val="both"/>
            </w:pPr>
            <w:r>
              <w:t>полезных  ископаемых:</w:t>
            </w:r>
          </w:p>
          <w:p w:rsidR="0065412C" w:rsidRDefault="0065412C">
            <w:pPr>
              <w:pStyle w:val="ConsPlusNonformat"/>
              <w:jc w:val="both"/>
            </w:pPr>
            <w:r>
              <w:t>глины, песка, щебня и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т.д.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30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40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40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30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40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20  </w:t>
            </w:r>
          </w:p>
        </w:tc>
      </w:tr>
      <w:tr w:rsidR="0065412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- земли под </w:t>
            </w:r>
            <w:proofErr w:type="spellStart"/>
            <w:r>
              <w:t>древесно</w:t>
            </w:r>
            <w:proofErr w:type="spellEnd"/>
            <w:r>
              <w:t>-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кустарниковой        </w:t>
            </w:r>
          </w:p>
          <w:p w:rsidR="0065412C" w:rsidRDefault="0065412C">
            <w:pPr>
              <w:pStyle w:val="ConsPlusNonformat"/>
              <w:jc w:val="both"/>
            </w:pPr>
            <w:proofErr w:type="gramStart"/>
            <w:r>
              <w:t>растительностью   (за</w:t>
            </w:r>
            <w:proofErr w:type="gramEnd"/>
          </w:p>
          <w:p w:rsidR="0065412C" w:rsidRDefault="0065412C">
            <w:pPr>
              <w:pStyle w:val="ConsPlusNonformat"/>
              <w:jc w:val="both"/>
            </w:pPr>
            <w:r>
              <w:t xml:space="preserve">исключением   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полезащитных  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лесополос),   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болотами,  </w:t>
            </w:r>
            <w:proofErr w:type="gramStart"/>
            <w:r>
              <w:t>нарушенные</w:t>
            </w:r>
            <w:proofErr w:type="gramEnd"/>
          </w:p>
          <w:p w:rsidR="0065412C" w:rsidRDefault="0065412C">
            <w:pPr>
              <w:pStyle w:val="ConsPlusNonformat"/>
              <w:jc w:val="both"/>
            </w:pPr>
            <w:r>
              <w:t xml:space="preserve">земли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0.5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  </w:t>
            </w:r>
          </w:p>
        </w:tc>
      </w:tr>
      <w:tr w:rsidR="0065412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- земли под лесами,  </w:t>
            </w:r>
          </w:p>
          <w:p w:rsidR="0065412C" w:rsidRDefault="0065412C">
            <w:pPr>
              <w:pStyle w:val="ConsPlusNonformat"/>
              <w:jc w:val="both"/>
            </w:pPr>
            <w:r>
              <w:t>не переведенные     в</w:t>
            </w:r>
          </w:p>
          <w:p w:rsidR="0065412C" w:rsidRDefault="0065412C">
            <w:pPr>
              <w:pStyle w:val="ConsPlusNonformat"/>
              <w:jc w:val="both"/>
            </w:pPr>
            <w:proofErr w:type="gramStart"/>
            <w:r>
              <w:t>установленном</w:t>
            </w:r>
            <w:proofErr w:type="gramEnd"/>
            <w:r>
              <w:t xml:space="preserve"> 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законодательством    </w:t>
            </w:r>
          </w:p>
          <w:p w:rsidR="0065412C" w:rsidRDefault="0065412C">
            <w:pPr>
              <w:pStyle w:val="ConsPlusNonformat"/>
              <w:jc w:val="both"/>
            </w:pPr>
            <w:proofErr w:type="gramStart"/>
            <w:r>
              <w:t>порядке</w:t>
            </w:r>
            <w:proofErr w:type="gramEnd"/>
            <w:r>
              <w:t xml:space="preserve">    в   состав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земель лесного фонда </w:t>
            </w:r>
          </w:p>
          <w:p w:rsidR="0065412C" w:rsidRDefault="0065412C">
            <w:pPr>
              <w:pStyle w:val="ConsPlusNonformat"/>
              <w:jc w:val="both"/>
            </w:pPr>
            <w:r>
              <w:t>и находящиеся       у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землевладельцев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(землепользователей)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на  праве </w:t>
            </w:r>
            <w:proofErr w:type="gramStart"/>
            <w:r>
              <w:t>постоянного</w:t>
            </w:r>
            <w:proofErr w:type="gramEnd"/>
          </w:p>
          <w:p w:rsidR="0065412C" w:rsidRDefault="0065412C">
            <w:pPr>
              <w:pStyle w:val="ConsPlusNonformat"/>
              <w:jc w:val="both"/>
            </w:pPr>
            <w:r>
              <w:t>(бессрочного)     или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безвозмездного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пользования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 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10 </w:t>
            </w:r>
          </w:p>
        </w:tc>
      </w:tr>
      <w:tr w:rsidR="0065412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2.  Земли  </w:t>
            </w:r>
            <w:proofErr w:type="gramStart"/>
            <w:r>
              <w:t>населенных</w:t>
            </w:r>
            <w:proofErr w:type="gramEnd"/>
          </w:p>
          <w:p w:rsidR="0065412C" w:rsidRDefault="0065412C">
            <w:pPr>
              <w:pStyle w:val="ConsPlusNonformat"/>
              <w:jc w:val="both"/>
            </w:pPr>
            <w:r>
              <w:t xml:space="preserve">пунктов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</w:tr>
      <w:tr w:rsidR="0065412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>-  жилая   застройка,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личное     подсобное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садоводство,  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огородничество     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12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</w:tr>
      <w:tr w:rsidR="0065412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lastRenderedPageBreak/>
              <w:t>- земли под объектами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общественного        </w:t>
            </w:r>
          </w:p>
          <w:p w:rsidR="0065412C" w:rsidRDefault="0065412C">
            <w:pPr>
              <w:pStyle w:val="ConsPlusNonformat"/>
              <w:jc w:val="both"/>
            </w:pPr>
            <w:r>
              <w:t>питания,     бытового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обслуживания,        </w:t>
            </w:r>
          </w:p>
          <w:p w:rsidR="0065412C" w:rsidRDefault="0065412C">
            <w:pPr>
              <w:pStyle w:val="ConsPlusNonformat"/>
              <w:jc w:val="both"/>
            </w:pPr>
            <w:r>
              <w:t>автозаправочными    и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газонаполнительными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станциями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70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</w:tr>
      <w:tr w:rsidR="0065412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>- земли под объектами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общественного        </w:t>
            </w:r>
          </w:p>
          <w:p w:rsidR="0065412C" w:rsidRDefault="0065412C">
            <w:pPr>
              <w:pStyle w:val="ConsPlusNonformat"/>
              <w:jc w:val="both"/>
            </w:pPr>
            <w:r>
              <w:t>питания,     бытового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обслуживания,        </w:t>
            </w:r>
          </w:p>
          <w:p w:rsidR="0065412C" w:rsidRDefault="0065412C">
            <w:pPr>
              <w:pStyle w:val="ConsPlusNonformat"/>
              <w:jc w:val="both"/>
            </w:pPr>
            <w:r>
              <w:t>автозаправочными    и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газонаполнительными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станциями,    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предоставленные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арендаторам,         </w:t>
            </w:r>
          </w:p>
          <w:p w:rsidR="0065412C" w:rsidRDefault="0065412C">
            <w:pPr>
              <w:pStyle w:val="ConsPlusNonformat"/>
              <w:jc w:val="both"/>
            </w:pPr>
            <w:proofErr w:type="gramStart"/>
            <w:r>
              <w:t>получившим</w:t>
            </w:r>
            <w:proofErr w:type="gramEnd"/>
            <w:r>
              <w:t xml:space="preserve">     статус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"приоритетного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инвестиционного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проекта"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25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25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35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</w:tr>
      <w:tr w:rsidR="0065412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-      земли      </w:t>
            </w:r>
            <w:proofErr w:type="gramStart"/>
            <w:r>
              <w:t>под</w:t>
            </w:r>
            <w:proofErr w:type="gramEnd"/>
          </w:p>
          <w:p w:rsidR="0065412C" w:rsidRDefault="0065412C">
            <w:pPr>
              <w:pStyle w:val="ConsPlusNonformat"/>
              <w:jc w:val="both"/>
            </w:pPr>
            <w:r>
              <w:t xml:space="preserve">предприятиями 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автосервиса,  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автостоянки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8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70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</w:tr>
      <w:tr w:rsidR="0065412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-      земли      </w:t>
            </w:r>
            <w:proofErr w:type="gramStart"/>
            <w:r>
              <w:t>под</w:t>
            </w:r>
            <w:proofErr w:type="gramEnd"/>
          </w:p>
          <w:p w:rsidR="0065412C" w:rsidRDefault="0065412C">
            <w:pPr>
              <w:pStyle w:val="ConsPlusNonformat"/>
              <w:jc w:val="both"/>
            </w:pPr>
            <w:r>
              <w:t xml:space="preserve">предприятиями 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автосервиса,  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автостоянки,  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предоставленные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арендаторам,         </w:t>
            </w:r>
          </w:p>
          <w:p w:rsidR="0065412C" w:rsidRDefault="0065412C">
            <w:pPr>
              <w:pStyle w:val="ConsPlusNonformat"/>
              <w:jc w:val="both"/>
            </w:pPr>
            <w:proofErr w:type="gramStart"/>
            <w:r>
              <w:t>получившим</w:t>
            </w:r>
            <w:proofErr w:type="gramEnd"/>
            <w:r>
              <w:t xml:space="preserve">     статус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"приоритетного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инвестиционного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проекта"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25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35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</w:tr>
      <w:tr w:rsidR="0065412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>- земли под объектами</w:t>
            </w:r>
          </w:p>
          <w:p w:rsidR="0065412C" w:rsidRDefault="0065412C">
            <w:pPr>
              <w:pStyle w:val="ConsPlusNonformat"/>
              <w:jc w:val="both"/>
            </w:pPr>
            <w:r>
              <w:t>торговли        общей</w:t>
            </w:r>
          </w:p>
          <w:p w:rsidR="0065412C" w:rsidRDefault="0065412C">
            <w:pPr>
              <w:pStyle w:val="ConsPlusNonformat"/>
              <w:jc w:val="both"/>
            </w:pPr>
            <w:r>
              <w:t>площадью до 200 кв. м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70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70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</w:tr>
      <w:tr w:rsidR="0065412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lastRenderedPageBreak/>
              <w:t>- земли под объектами</w:t>
            </w:r>
          </w:p>
          <w:p w:rsidR="0065412C" w:rsidRDefault="0065412C">
            <w:pPr>
              <w:pStyle w:val="ConsPlusNonformat"/>
              <w:jc w:val="both"/>
            </w:pPr>
            <w:r>
              <w:t>торговли        общей</w:t>
            </w:r>
          </w:p>
          <w:p w:rsidR="0065412C" w:rsidRDefault="0065412C">
            <w:pPr>
              <w:pStyle w:val="ConsPlusNonformat"/>
              <w:jc w:val="both"/>
            </w:pPr>
            <w:r>
              <w:t>площадью  свыше   200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кв. м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70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60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60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60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60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60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60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60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60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60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60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60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60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60  </w:t>
            </w:r>
          </w:p>
        </w:tc>
      </w:tr>
      <w:tr w:rsidR="0065412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-      земли      </w:t>
            </w:r>
            <w:proofErr w:type="gramStart"/>
            <w:r>
              <w:t>под</w:t>
            </w:r>
            <w:proofErr w:type="gramEnd"/>
          </w:p>
          <w:p w:rsidR="0065412C" w:rsidRDefault="0065412C">
            <w:pPr>
              <w:pStyle w:val="ConsPlusNonformat"/>
              <w:jc w:val="both"/>
            </w:pPr>
            <w:r>
              <w:t xml:space="preserve">промышленными 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объектами,    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материально-  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технического, 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продовольственного   </w:t>
            </w:r>
          </w:p>
          <w:p w:rsidR="0065412C" w:rsidRDefault="0065412C">
            <w:pPr>
              <w:pStyle w:val="ConsPlusNonformat"/>
              <w:jc w:val="both"/>
            </w:pPr>
            <w:r>
              <w:t>снабжения,  сбыта   и</w:t>
            </w:r>
          </w:p>
          <w:p w:rsidR="0065412C" w:rsidRDefault="0065412C">
            <w:pPr>
              <w:pStyle w:val="ConsPlusNonformat"/>
              <w:jc w:val="both"/>
            </w:pPr>
            <w:r>
              <w:t>заготовок,  объектами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транспорта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30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100 </w:t>
            </w:r>
          </w:p>
        </w:tc>
      </w:tr>
      <w:tr w:rsidR="0065412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-      земли      </w:t>
            </w:r>
            <w:proofErr w:type="gramStart"/>
            <w:r>
              <w:t>под</w:t>
            </w:r>
            <w:proofErr w:type="gramEnd"/>
          </w:p>
          <w:p w:rsidR="0065412C" w:rsidRDefault="0065412C">
            <w:pPr>
              <w:pStyle w:val="ConsPlusNonformat"/>
              <w:jc w:val="both"/>
            </w:pPr>
            <w:r>
              <w:t xml:space="preserve">промышленными 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объектами,    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материально-  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технического, 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продовольственного   </w:t>
            </w:r>
          </w:p>
          <w:p w:rsidR="0065412C" w:rsidRDefault="0065412C">
            <w:pPr>
              <w:pStyle w:val="ConsPlusNonformat"/>
              <w:jc w:val="both"/>
            </w:pPr>
            <w:r>
              <w:t>снабжения,  сбыта   и</w:t>
            </w:r>
          </w:p>
          <w:p w:rsidR="0065412C" w:rsidRDefault="0065412C">
            <w:pPr>
              <w:pStyle w:val="ConsPlusNonformat"/>
              <w:jc w:val="both"/>
            </w:pPr>
            <w:r>
              <w:t>заготовок,  объектами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транспорта,   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предоставленные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арендаторам,         </w:t>
            </w:r>
          </w:p>
          <w:p w:rsidR="0065412C" w:rsidRDefault="0065412C">
            <w:pPr>
              <w:pStyle w:val="ConsPlusNonformat"/>
              <w:jc w:val="both"/>
            </w:pPr>
            <w:proofErr w:type="gramStart"/>
            <w:r>
              <w:t>получившим</w:t>
            </w:r>
            <w:proofErr w:type="gramEnd"/>
            <w:r>
              <w:t xml:space="preserve">     статус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"приоритетного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инвестиционного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проекта"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15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50  </w:t>
            </w:r>
          </w:p>
        </w:tc>
      </w:tr>
      <w:tr w:rsidR="0065412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>- земли  предприятий,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организаций   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учреждений    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финансирования,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кредитования, 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страхования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40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20  </w:t>
            </w:r>
          </w:p>
        </w:tc>
      </w:tr>
      <w:tr w:rsidR="0065412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>-  земельные  участки</w:t>
            </w:r>
          </w:p>
          <w:p w:rsidR="0065412C" w:rsidRDefault="0065412C">
            <w:pPr>
              <w:pStyle w:val="ConsPlusNonformat"/>
              <w:jc w:val="both"/>
            </w:pPr>
            <w:r>
              <w:t>под   строениями    и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сооружениями  </w:t>
            </w:r>
            <w:proofErr w:type="gramStart"/>
            <w:r>
              <w:t>сотовой</w:t>
            </w:r>
            <w:proofErr w:type="gramEnd"/>
          </w:p>
          <w:p w:rsidR="0065412C" w:rsidRDefault="0065412C">
            <w:pPr>
              <w:pStyle w:val="ConsPlusNonformat"/>
              <w:jc w:val="both"/>
            </w:pPr>
            <w:r>
              <w:lastRenderedPageBreak/>
              <w:t xml:space="preserve">связи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lastRenderedPageBreak/>
              <w:t xml:space="preserve">250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250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280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250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250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350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250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250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630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70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250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250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250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250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250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250 </w:t>
            </w:r>
          </w:p>
        </w:tc>
      </w:tr>
      <w:tr w:rsidR="0065412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lastRenderedPageBreak/>
              <w:t xml:space="preserve">- прочие земли     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20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6  </w:t>
            </w:r>
          </w:p>
        </w:tc>
      </w:tr>
      <w:tr w:rsidR="0065412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>3.              Земли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промышленности,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энергетики,          </w:t>
            </w:r>
          </w:p>
          <w:p w:rsidR="0065412C" w:rsidRDefault="0065412C">
            <w:pPr>
              <w:pStyle w:val="ConsPlusNonformat"/>
              <w:jc w:val="both"/>
            </w:pPr>
            <w:r>
              <w:t>транспорта,    связи,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радиовещания, 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телевидения,         </w:t>
            </w:r>
          </w:p>
          <w:p w:rsidR="0065412C" w:rsidRDefault="0065412C">
            <w:pPr>
              <w:pStyle w:val="ConsPlusNonformat"/>
              <w:jc w:val="both"/>
            </w:pPr>
            <w:r>
              <w:t>информатики,    земли</w:t>
            </w:r>
          </w:p>
          <w:p w:rsidR="0065412C" w:rsidRDefault="0065412C">
            <w:pPr>
              <w:pStyle w:val="ConsPlusNonformat"/>
              <w:jc w:val="both"/>
            </w:pPr>
            <w:r>
              <w:t>для       обеспечения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космической          </w:t>
            </w:r>
          </w:p>
          <w:p w:rsidR="0065412C" w:rsidRDefault="0065412C">
            <w:pPr>
              <w:pStyle w:val="ConsPlusNonformat"/>
              <w:jc w:val="both"/>
            </w:pPr>
            <w:r>
              <w:t>деятельности,   земли</w:t>
            </w:r>
          </w:p>
          <w:p w:rsidR="0065412C" w:rsidRDefault="0065412C">
            <w:pPr>
              <w:pStyle w:val="ConsPlusNonformat"/>
              <w:jc w:val="both"/>
            </w:pPr>
            <w:r>
              <w:t>обороны, безопасности</w:t>
            </w:r>
          </w:p>
          <w:p w:rsidR="0065412C" w:rsidRDefault="0065412C">
            <w:pPr>
              <w:pStyle w:val="ConsPlusNonformat"/>
              <w:jc w:val="both"/>
            </w:pPr>
            <w:r>
              <w:t>и иного  специального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назначения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4.5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4  </w:t>
            </w:r>
          </w:p>
        </w:tc>
      </w:tr>
      <w:tr w:rsidR="0065412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>-               земли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трубопроводного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транспорта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800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800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800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800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800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800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800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800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800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800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800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800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800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800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800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800 </w:t>
            </w:r>
          </w:p>
        </w:tc>
      </w:tr>
      <w:tr w:rsidR="0065412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>4.    Земли     особо</w:t>
            </w:r>
          </w:p>
          <w:p w:rsidR="0065412C" w:rsidRDefault="0065412C">
            <w:pPr>
              <w:pStyle w:val="ConsPlusNonformat"/>
              <w:jc w:val="both"/>
            </w:pPr>
            <w:r>
              <w:t>охраняемых территорий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и объектов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25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25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25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25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25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25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25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25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25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25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25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25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25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25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25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25  </w:t>
            </w:r>
          </w:p>
        </w:tc>
      </w:tr>
      <w:tr w:rsidR="0065412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>5.          Земельные</w:t>
            </w:r>
          </w:p>
          <w:p w:rsidR="0065412C" w:rsidRDefault="0065412C">
            <w:pPr>
              <w:pStyle w:val="ConsPlusNonformat"/>
              <w:jc w:val="both"/>
            </w:pPr>
            <w:r>
              <w:t>участки, в  отношении</w:t>
            </w:r>
          </w:p>
          <w:p w:rsidR="0065412C" w:rsidRDefault="0065412C">
            <w:pPr>
              <w:pStyle w:val="ConsPlusNonformat"/>
              <w:jc w:val="both"/>
            </w:pPr>
            <w:r>
              <w:t>которых  юридическими</w:t>
            </w:r>
          </w:p>
          <w:p w:rsidR="0065412C" w:rsidRDefault="0065412C">
            <w:pPr>
              <w:pStyle w:val="ConsPlusNonformat"/>
              <w:jc w:val="both"/>
            </w:pPr>
            <w:r>
              <w:t>лицами  переоформлено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право     </w:t>
            </w:r>
            <w:proofErr w:type="gramStart"/>
            <w:r>
              <w:t>постоянного</w:t>
            </w:r>
            <w:proofErr w:type="gramEnd"/>
          </w:p>
          <w:p w:rsidR="0065412C" w:rsidRDefault="0065412C">
            <w:pPr>
              <w:pStyle w:val="ConsPlusNonformat"/>
              <w:jc w:val="both"/>
            </w:pPr>
            <w:r>
              <w:t xml:space="preserve">(бессрочного)        </w:t>
            </w:r>
          </w:p>
          <w:p w:rsidR="0065412C" w:rsidRDefault="0065412C">
            <w:pPr>
              <w:pStyle w:val="ConsPlusNonformat"/>
              <w:jc w:val="both"/>
            </w:pPr>
            <w:r>
              <w:t>пользования на  право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аренды: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</w:p>
        </w:tc>
      </w:tr>
      <w:tr w:rsidR="0065412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>-      из      земель</w:t>
            </w:r>
          </w:p>
          <w:p w:rsidR="0065412C" w:rsidRDefault="0065412C">
            <w:pPr>
              <w:pStyle w:val="ConsPlusNonformat"/>
              <w:jc w:val="both"/>
            </w:pPr>
            <w:r>
              <w:t>сельскохозяйственного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назначения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0.3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0.3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0.3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0.3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0.3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0.3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0.3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0.3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0.3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0.3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0.3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0.3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0.3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0.3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0.3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0.3 </w:t>
            </w:r>
          </w:p>
        </w:tc>
      </w:tr>
      <w:tr w:rsidR="0065412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>- ограниченные      в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обороте</w:t>
            </w:r>
            <w:proofErr w:type="gramEnd"/>
            <w:r>
              <w:t xml:space="preserve">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1.5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1.5 </w:t>
            </w:r>
          </w:p>
        </w:tc>
      </w:tr>
      <w:tr w:rsidR="0065412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- иные арендуемые    </w:t>
            </w:r>
          </w:p>
          <w:p w:rsidR="0065412C" w:rsidRDefault="0065412C">
            <w:pPr>
              <w:pStyle w:val="ConsPlusNonformat"/>
              <w:jc w:val="both"/>
            </w:pPr>
            <w:r>
              <w:lastRenderedPageBreak/>
              <w:t xml:space="preserve">земельные участки  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lastRenderedPageBreak/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 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2 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 2 </w:t>
            </w:r>
          </w:p>
        </w:tc>
      </w:tr>
      <w:tr w:rsidR="0065412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lastRenderedPageBreak/>
              <w:t>6. Земельные участки,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находящиеся в 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муниципальной 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собственности        </w:t>
            </w:r>
          </w:p>
          <w:p w:rsidR="0065412C" w:rsidRDefault="0065412C">
            <w:pPr>
              <w:pStyle w:val="ConsPlusNonformat"/>
              <w:jc w:val="both"/>
            </w:pPr>
            <w:r>
              <w:t xml:space="preserve">Красноярского района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3 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3 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65412C" w:rsidRDefault="0065412C">
            <w:pPr>
              <w:pStyle w:val="ConsPlusNonformat"/>
              <w:jc w:val="both"/>
            </w:pPr>
            <w:r>
              <w:t xml:space="preserve">  3 </w:t>
            </w:r>
          </w:p>
        </w:tc>
      </w:tr>
    </w:tbl>
    <w:p w:rsidR="0065412C" w:rsidRDefault="0065412C">
      <w:pPr>
        <w:pStyle w:val="ConsPlusNormal"/>
        <w:ind w:firstLine="540"/>
        <w:jc w:val="both"/>
      </w:pPr>
    </w:p>
    <w:p w:rsidR="0065412C" w:rsidRDefault="0065412C">
      <w:pPr>
        <w:pStyle w:val="ConsPlusNormal"/>
        <w:ind w:firstLine="540"/>
        <w:jc w:val="both"/>
      </w:pPr>
    </w:p>
    <w:p w:rsidR="0065412C" w:rsidRDefault="006541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7943" w:rsidRDefault="00CA7943"/>
    <w:sectPr w:rsidR="00CA7943" w:rsidSect="00CF3454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12C"/>
    <w:rsid w:val="000007A5"/>
    <w:rsid w:val="00025EB6"/>
    <w:rsid w:val="00042C48"/>
    <w:rsid w:val="000565DA"/>
    <w:rsid w:val="00057F0D"/>
    <w:rsid w:val="000906FF"/>
    <w:rsid w:val="000976C9"/>
    <w:rsid w:val="000C5FF1"/>
    <w:rsid w:val="000D1F21"/>
    <w:rsid w:val="000D2FE7"/>
    <w:rsid w:val="000D3F45"/>
    <w:rsid w:val="000F6DF5"/>
    <w:rsid w:val="00116363"/>
    <w:rsid w:val="00117E25"/>
    <w:rsid w:val="00140F65"/>
    <w:rsid w:val="00142C07"/>
    <w:rsid w:val="00155FB8"/>
    <w:rsid w:val="00164EF1"/>
    <w:rsid w:val="0018796C"/>
    <w:rsid w:val="001A01FF"/>
    <w:rsid w:val="001C2159"/>
    <w:rsid w:val="002401DC"/>
    <w:rsid w:val="002523D9"/>
    <w:rsid w:val="002559D6"/>
    <w:rsid w:val="0029594D"/>
    <w:rsid w:val="002A5F14"/>
    <w:rsid w:val="002B3537"/>
    <w:rsid w:val="002C6236"/>
    <w:rsid w:val="002D2E80"/>
    <w:rsid w:val="002D3612"/>
    <w:rsid w:val="002E6F49"/>
    <w:rsid w:val="00312595"/>
    <w:rsid w:val="003624BD"/>
    <w:rsid w:val="0037323D"/>
    <w:rsid w:val="00395DF4"/>
    <w:rsid w:val="003A4E98"/>
    <w:rsid w:val="003E4737"/>
    <w:rsid w:val="003F6CD7"/>
    <w:rsid w:val="00401362"/>
    <w:rsid w:val="004274C5"/>
    <w:rsid w:val="00465067"/>
    <w:rsid w:val="0049207E"/>
    <w:rsid w:val="004B40AC"/>
    <w:rsid w:val="004B60F3"/>
    <w:rsid w:val="004B6990"/>
    <w:rsid w:val="004C6E8D"/>
    <w:rsid w:val="004F7C70"/>
    <w:rsid w:val="00551D95"/>
    <w:rsid w:val="0058322F"/>
    <w:rsid w:val="005C1957"/>
    <w:rsid w:val="005E6D38"/>
    <w:rsid w:val="0060027C"/>
    <w:rsid w:val="00610E2D"/>
    <w:rsid w:val="0065412C"/>
    <w:rsid w:val="00684C9D"/>
    <w:rsid w:val="006B16F2"/>
    <w:rsid w:val="006B34CC"/>
    <w:rsid w:val="006B4B55"/>
    <w:rsid w:val="006E1AE5"/>
    <w:rsid w:val="006E69A6"/>
    <w:rsid w:val="006F3601"/>
    <w:rsid w:val="00703D13"/>
    <w:rsid w:val="007219A0"/>
    <w:rsid w:val="0073290F"/>
    <w:rsid w:val="0074058A"/>
    <w:rsid w:val="00770B3A"/>
    <w:rsid w:val="007919B5"/>
    <w:rsid w:val="007946DF"/>
    <w:rsid w:val="007B0DD5"/>
    <w:rsid w:val="007B14DA"/>
    <w:rsid w:val="007B5990"/>
    <w:rsid w:val="007D0C88"/>
    <w:rsid w:val="0080335C"/>
    <w:rsid w:val="00803467"/>
    <w:rsid w:val="00845F79"/>
    <w:rsid w:val="00851FEE"/>
    <w:rsid w:val="00897F11"/>
    <w:rsid w:val="008A1F0B"/>
    <w:rsid w:val="008B5CAA"/>
    <w:rsid w:val="008C4009"/>
    <w:rsid w:val="008F5162"/>
    <w:rsid w:val="008F52A8"/>
    <w:rsid w:val="009516B5"/>
    <w:rsid w:val="00955BF7"/>
    <w:rsid w:val="00960CBB"/>
    <w:rsid w:val="009775A0"/>
    <w:rsid w:val="009852A7"/>
    <w:rsid w:val="009E0255"/>
    <w:rsid w:val="009E5074"/>
    <w:rsid w:val="00A312C9"/>
    <w:rsid w:val="00A449C1"/>
    <w:rsid w:val="00A87810"/>
    <w:rsid w:val="00A92DBF"/>
    <w:rsid w:val="00AA48C5"/>
    <w:rsid w:val="00AB30D4"/>
    <w:rsid w:val="00AC11B7"/>
    <w:rsid w:val="00AC701A"/>
    <w:rsid w:val="00AE4101"/>
    <w:rsid w:val="00B24100"/>
    <w:rsid w:val="00B26F97"/>
    <w:rsid w:val="00B45A53"/>
    <w:rsid w:val="00B64798"/>
    <w:rsid w:val="00B808D4"/>
    <w:rsid w:val="00B81205"/>
    <w:rsid w:val="00B925C0"/>
    <w:rsid w:val="00B929FE"/>
    <w:rsid w:val="00B95057"/>
    <w:rsid w:val="00BA695C"/>
    <w:rsid w:val="00BE17A2"/>
    <w:rsid w:val="00BF03EC"/>
    <w:rsid w:val="00C1225A"/>
    <w:rsid w:val="00C67D79"/>
    <w:rsid w:val="00C96B39"/>
    <w:rsid w:val="00CA7943"/>
    <w:rsid w:val="00CD0D51"/>
    <w:rsid w:val="00CF4CC2"/>
    <w:rsid w:val="00D05363"/>
    <w:rsid w:val="00D259FD"/>
    <w:rsid w:val="00D36B89"/>
    <w:rsid w:val="00D37DEC"/>
    <w:rsid w:val="00D73698"/>
    <w:rsid w:val="00D762B5"/>
    <w:rsid w:val="00D863A2"/>
    <w:rsid w:val="00DC0258"/>
    <w:rsid w:val="00DC0C71"/>
    <w:rsid w:val="00DC0EFC"/>
    <w:rsid w:val="00DD3184"/>
    <w:rsid w:val="00DE7469"/>
    <w:rsid w:val="00DF62E3"/>
    <w:rsid w:val="00E070F3"/>
    <w:rsid w:val="00E75499"/>
    <w:rsid w:val="00EA25B2"/>
    <w:rsid w:val="00EA458A"/>
    <w:rsid w:val="00EC1FC9"/>
    <w:rsid w:val="00EE2D91"/>
    <w:rsid w:val="00EF5C2A"/>
    <w:rsid w:val="00F05A81"/>
    <w:rsid w:val="00F1253B"/>
    <w:rsid w:val="00F60016"/>
    <w:rsid w:val="00F65578"/>
    <w:rsid w:val="00F739E7"/>
    <w:rsid w:val="00F76F2E"/>
    <w:rsid w:val="00F77FE5"/>
    <w:rsid w:val="00F9388E"/>
    <w:rsid w:val="00FB2754"/>
    <w:rsid w:val="00FC6F24"/>
    <w:rsid w:val="00FC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1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41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41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541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41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85557E9EC6D05D07AFEF9CD79516BE796C572F066D78AF3A89FCE48B29D54B24BFDD9AE22D8ECF0AhDd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85557E9EC6D05D07AFEF9CD79516BE796C5728006A70A16783F4BD872BD2447BA8DAD3EE2C8ECF0AD2hBd1K" TargetMode="External"/><Relationship Id="rId5" Type="http://schemas.openxmlformats.org/officeDocument/2006/relationships/hyperlink" Target="consultantplus://offline/ref=D285557E9EC6D05D07AFEF9CD79516BE796C572F066D78AF3A89FCE48B29D54B24BFDD9AE22D8ECF0AhDd5K" TargetMode="External"/><Relationship Id="rId4" Type="http://schemas.openxmlformats.org/officeDocument/2006/relationships/hyperlink" Target="consultantplus://offline/ref=D285557E9EC6D05D07AFEF9CD79516BE796C5729046C7FA76783F4BD872BD2447BA8DAD3EE2C8ECF0AD0hBd5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1596</Words>
  <Characters>9100</Characters>
  <Application>Microsoft Office Word</Application>
  <DocSecurity>0</DocSecurity>
  <Lines>75</Lines>
  <Paragraphs>21</Paragraphs>
  <ScaleCrop>false</ScaleCrop>
  <Company/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амо</cp:lastModifiedBy>
  <cp:revision>1</cp:revision>
  <dcterms:created xsi:type="dcterms:W3CDTF">2015-08-20T10:29:00Z</dcterms:created>
  <dcterms:modified xsi:type="dcterms:W3CDTF">2015-08-20T10:29:00Z</dcterms:modified>
</cp:coreProperties>
</file>